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A958" w14:textId="75730643" w:rsidR="00A934BE" w:rsidRPr="003E6AE9" w:rsidRDefault="009960C9" w:rsidP="003E6AE9">
      <w:pPr>
        <w:pStyle w:val="Rubrik1"/>
        <w:spacing w:afterAutospacing="0"/>
        <w:rPr>
          <w:sz w:val="36"/>
          <w:szCs w:val="36"/>
        </w:rPr>
      </w:pPr>
      <w:r w:rsidRPr="00421089">
        <w:rPr>
          <w:sz w:val="36"/>
          <w:szCs w:val="36"/>
        </w:rPr>
        <w:t>A</w:t>
      </w:r>
      <w:r w:rsidR="00A934BE">
        <w:rPr>
          <w:sz w:val="36"/>
          <w:szCs w:val="36"/>
        </w:rPr>
        <w:t xml:space="preserve">nsökan om avbetalningsplan för </w:t>
      </w:r>
      <w:r w:rsidR="00421089" w:rsidRPr="00421089">
        <w:rPr>
          <w:sz w:val="36"/>
          <w:szCs w:val="36"/>
        </w:rPr>
        <w:t xml:space="preserve">anläggningsavgift </w:t>
      </w:r>
    </w:p>
    <w:p w14:paraId="169A2228" w14:textId="69621352" w:rsidR="009960C9" w:rsidRPr="009960C9" w:rsidRDefault="003639C1" w:rsidP="00AE1652">
      <w:pPr>
        <w:pStyle w:val="Normalwebb"/>
        <w:rPr>
          <w:rFonts w:ascii="Source Sans Pro" w:hAnsi="Source Sans Pro"/>
          <w:sz w:val="22"/>
          <w:szCs w:val="22"/>
        </w:rPr>
      </w:pPr>
      <w:r w:rsidRPr="0033648F">
        <w:rPr>
          <w:rFonts w:ascii="Source Sans Pro" w:hAnsi="Source Sans Pro"/>
          <w:sz w:val="22"/>
          <w:szCs w:val="22"/>
        </w:rPr>
        <w:t xml:space="preserve">För information </w:t>
      </w:r>
      <w:r>
        <w:rPr>
          <w:rFonts w:ascii="Source Sans Pro" w:hAnsi="Source Sans Pro"/>
          <w:sz w:val="22"/>
          <w:szCs w:val="22"/>
        </w:rPr>
        <w:t xml:space="preserve">gällande hantering av personuppgifter </w:t>
      </w:r>
      <w:r w:rsidRPr="0033648F">
        <w:rPr>
          <w:rFonts w:ascii="Source Sans Pro" w:hAnsi="Source Sans Pro"/>
          <w:sz w:val="22"/>
          <w:szCs w:val="22"/>
        </w:rPr>
        <w:t xml:space="preserve">se Haninge kommuns </w:t>
      </w:r>
      <w:r>
        <w:rPr>
          <w:rFonts w:ascii="Source Sans Pro" w:hAnsi="Source Sans Pro"/>
          <w:sz w:val="22"/>
          <w:szCs w:val="22"/>
        </w:rPr>
        <w:t xml:space="preserve">hemsida </w:t>
      </w:r>
      <w:hyperlink r:id="rId7" w:history="1">
        <w:r w:rsidRPr="00245BCF">
          <w:rPr>
            <w:rStyle w:val="Hyperlnk"/>
            <w:rFonts w:ascii="Source Sans Pro" w:hAnsi="Source Sans Pro" w:cs="Open Sans"/>
            <w:color w:val="4472C4" w:themeColor="accent1"/>
            <w:sz w:val="22"/>
            <w:szCs w:val="22"/>
          </w:rPr>
          <w:t>Behandling av personuppgifter hos stadsbyggnadsnämnden (GDPR) - Haninge kommun (haninge.se)</w:t>
        </w:r>
      </w:hyperlink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673"/>
        <w:gridCol w:w="2410"/>
        <w:gridCol w:w="2693"/>
      </w:tblGrid>
      <w:tr w:rsidR="00BD72AB" w:rsidRPr="009960C9" w14:paraId="7415EC38" w14:textId="77777777" w:rsidTr="00D635C6">
        <w:trPr>
          <w:trHeight w:val="6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D2376" w14:textId="77777777" w:rsidR="00BD72AB" w:rsidRPr="00745241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 xml:space="preserve">Fastighetsbeteckning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DAD49" w14:textId="77777777" w:rsidR="00BD72AB" w:rsidRPr="00745241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631EC" w14:textId="6E8C6D65" w:rsidR="00BD72AB" w:rsidRPr="00745241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D72AB" w:rsidRPr="009960C9" w14:paraId="7FD2FE2C" w14:textId="77777777" w:rsidTr="00D635C6">
        <w:trPr>
          <w:trHeight w:val="6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C092C" w14:textId="3BC303EC" w:rsidR="00BD72AB" w:rsidRPr="00745241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Adress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D7BFF" w14:textId="77777777" w:rsidR="00BD72AB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9B1A" w14:textId="6AFD8B14" w:rsidR="00BD72AB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D72AB" w:rsidRPr="009960C9" w14:paraId="5E80E088" w14:textId="77777777" w:rsidTr="00D635C6">
        <w:trPr>
          <w:trHeight w:val="6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DAFD7" w14:textId="35EBAC7F" w:rsidR="00BD72AB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Postadress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58A71" w14:textId="77777777" w:rsidR="00BD72AB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FAA30" w14:textId="351AB7AF" w:rsidR="00BD72AB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D72AB" w:rsidRPr="009960C9" w14:paraId="47783871" w14:textId="77777777" w:rsidTr="00D635C6">
        <w:trPr>
          <w:trHeight w:val="6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4171C" w14:textId="5D2C03CA" w:rsidR="00BD72AB" w:rsidRPr="00745241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Fastighetens aktuella taxeringsvärde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7B3E4" w14:textId="77777777" w:rsidR="00BD72AB" w:rsidRPr="00745241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3CE8" w14:textId="389CF109" w:rsidR="00BD72AB" w:rsidRPr="00745241" w:rsidRDefault="00BD72AB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D635C6" w:rsidRPr="009960C9" w14:paraId="2F58CFC6" w14:textId="77777777" w:rsidTr="00D635C6">
        <w:trPr>
          <w:trHeight w:val="6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EAD" w14:textId="511BC5E5" w:rsidR="00BD72AB" w:rsidRPr="00745241" w:rsidRDefault="00BD72AB" w:rsidP="00C21C1D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 xml:space="preserve">Anläggningsavgift </w:t>
            </w:r>
            <w:r>
              <w:rPr>
                <w:rFonts w:ascii="Source Sans Pro" w:hAnsi="Source Sans Pro"/>
                <w:sz w:val="18"/>
                <w:szCs w:val="18"/>
              </w:rPr>
              <w:t>inklusive moms,</w:t>
            </w:r>
            <w:r w:rsidRPr="00745241">
              <w:rPr>
                <w:rFonts w:ascii="Source Sans Pro" w:hAnsi="Source Sans Pro"/>
                <w:sz w:val="18"/>
                <w:szCs w:val="18"/>
              </w:rPr>
              <w:t xml:space="preserve"> enligt </w:t>
            </w:r>
            <w:r>
              <w:rPr>
                <w:rFonts w:ascii="Source Sans Pro" w:hAnsi="Source Sans Pro"/>
                <w:sz w:val="18"/>
                <w:szCs w:val="18"/>
              </w:rPr>
              <w:t>faktura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DA2C1" w14:textId="04663FF3" w:rsidR="00BD72AB" w:rsidRPr="00745241" w:rsidRDefault="00BD72AB" w:rsidP="00C21C1D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Önskad avbetalningstid (max tio år)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D84B5" w14:textId="2FCA7138" w:rsidR="00BD72AB" w:rsidRPr="00745241" w:rsidRDefault="00BD72AB" w:rsidP="00C21C1D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D635C6" w:rsidRPr="009960C9" w14:paraId="4FC395CE" w14:textId="77777777" w:rsidTr="00D635C6">
        <w:trPr>
          <w:trHeight w:val="6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CDE" w14:textId="1DD5B657" w:rsidR="00BD72AB" w:rsidRPr="00745241" w:rsidRDefault="00BD72AB" w:rsidP="00C21C1D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Kostnad för uttag av pantbrev ska läggas på lånebeloppet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24E" w14:textId="491B329D" w:rsidR="00BD72AB" w:rsidRDefault="00BD72AB" w:rsidP="00C21C1D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697" w14:textId="1DC8914F" w:rsidR="00BD72AB" w:rsidRPr="00745241" w:rsidRDefault="00BD72AB" w:rsidP="00C21C1D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NEJ</w:t>
            </w:r>
          </w:p>
        </w:tc>
      </w:tr>
    </w:tbl>
    <w:p w14:paraId="7D27A55C" w14:textId="77777777" w:rsidR="009960C9" w:rsidRPr="009960C9" w:rsidRDefault="009960C9" w:rsidP="009960C9">
      <w:pPr>
        <w:pStyle w:val="Rubrik2"/>
      </w:pPr>
      <w:r w:rsidRPr="009960C9">
        <w:t>Fastighetsägare, sökande</w:t>
      </w:r>
    </w:p>
    <w:tbl>
      <w:tblPr>
        <w:tblStyle w:val="Tabellrutnt"/>
        <w:tblW w:w="9752" w:type="dxa"/>
        <w:tblLook w:val="04A0" w:firstRow="1" w:lastRow="0" w:firstColumn="1" w:lastColumn="0" w:noHBand="0" w:noVBand="1"/>
      </w:tblPr>
      <w:tblGrid>
        <w:gridCol w:w="7083"/>
        <w:gridCol w:w="2669"/>
      </w:tblGrid>
      <w:tr w:rsidR="00745241" w:rsidRPr="009960C9" w14:paraId="007A7AE2" w14:textId="77777777" w:rsidTr="00D635C6">
        <w:trPr>
          <w:trHeight w:val="567"/>
        </w:trPr>
        <w:tc>
          <w:tcPr>
            <w:tcW w:w="7083" w:type="dxa"/>
          </w:tcPr>
          <w:p w14:paraId="74FFB0BB" w14:textId="77777777" w:rsidR="009960C9" w:rsidRPr="00745241" w:rsidRDefault="009960C9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Namn</w:t>
            </w:r>
          </w:p>
        </w:tc>
        <w:tc>
          <w:tcPr>
            <w:tcW w:w="2669" w:type="dxa"/>
          </w:tcPr>
          <w:p w14:paraId="102BEEF2" w14:textId="77777777" w:rsidR="009960C9" w:rsidRPr="00745241" w:rsidRDefault="009960C9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Personnummer</w:t>
            </w:r>
          </w:p>
        </w:tc>
      </w:tr>
      <w:tr w:rsidR="00745241" w:rsidRPr="009960C9" w14:paraId="291BEEAB" w14:textId="77777777" w:rsidTr="00D635C6">
        <w:trPr>
          <w:trHeight w:val="567"/>
        </w:trPr>
        <w:tc>
          <w:tcPr>
            <w:tcW w:w="7083" w:type="dxa"/>
          </w:tcPr>
          <w:p w14:paraId="75C8CFB8" w14:textId="77777777" w:rsidR="009960C9" w:rsidRPr="00745241" w:rsidRDefault="009960C9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Adress</w:t>
            </w:r>
          </w:p>
        </w:tc>
        <w:tc>
          <w:tcPr>
            <w:tcW w:w="2669" w:type="dxa"/>
          </w:tcPr>
          <w:p w14:paraId="33D5B8B6" w14:textId="06CD7991" w:rsidR="009960C9" w:rsidRPr="00745241" w:rsidRDefault="00AE165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Telefon dagtid</w:t>
            </w:r>
          </w:p>
        </w:tc>
      </w:tr>
      <w:tr w:rsidR="00745241" w:rsidRPr="009960C9" w14:paraId="3F68A23E" w14:textId="77777777" w:rsidTr="00D635C6">
        <w:trPr>
          <w:trHeight w:val="567"/>
        </w:trPr>
        <w:tc>
          <w:tcPr>
            <w:tcW w:w="7083" w:type="dxa"/>
          </w:tcPr>
          <w:p w14:paraId="2F9FD3B7" w14:textId="5EB7EE53" w:rsidR="009960C9" w:rsidRPr="00745241" w:rsidRDefault="00AE165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Postadress</w:t>
            </w:r>
          </w:p>
        </w:tc>
        <w:tc>
          <w:tcPr>
            <w:tcW w:w="2669" w:type="dxa"/>
          </w:tcPr>
          <w:p w14:paraId="2189D2CC" w14:textId="13BD6F25" w:rsidR="009960C9" w:rsidRPr="00745241" w:rsidRDefault="00AE165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 xml:space="preserve">Telefon </w:t>
            </w:r>
            <w:r>
              <w:rPr>
                <w:rFonts w:ascii="Source Sans Pro" w:hAnsi="Source Sans Pro"/>
                <w:sz w:val="18"/>
                <w:szCs w:val="18"/>
              </w:rPr>
              <w:t>kvälls</w:t>
            </w:r>
            <w:r w:rsidRPr="00745241">
              <w:rPr>
                <w:rFonts w:ascii="Source Sans Pro" w:hAnsi="Source Sans Pro"/>
                <w:sz w:val="18"/>
                <w:szCs w:val="18"/>
              </w:rPr>
              <w:t xml:space="preserve">tid </w:t>
            </w:r>
          </w:p>
        </w:tc>
      </w:tr>
      <w:tr w:rsidR="00AE1652" w:rsidRPr="009960C9" w14:paraId="09D902B4" w14:textId="77777777" w:rsidTr="00D635C6">
        <w:trPr>
          <w:trHeight w:val="567"/>
        </w:trPr>
        <w:tc>
          <w:tcPr>
            <w:tcW w:w="7083" w:type="dxa"/>
          </w:tcPr>
          <w:p w14:paraId="65FD8C58" w14:textId="0F38AC03" w:rsidR="00AE1652" w:rsidRPr="00745241" w:rsidRDefault="00AE165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E-postadress</w:t>
            </w:r>
          </w:p>
        </w:tc>
        <w:tc>
          <w:tcPr>
            <w:tcW w:w="2669" w:type="dxa"/>
          </w:tcPr>
          <w:p w14:paraId="4AFDE8CE" w14:textId="633EC118" w:rsidR="00AE1652" w:rsidRPr="00745241" w:rsidRDefault="00AE165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Mobiltelefon</w:t>
            </w:r>
          </w:p>
        </w:tc>
      </w:tr>
    </w:tbl>
    <w:p w14:paraId="2C24FEF7" w14:textId="77777777" w:rsidR="009960C9" w:rsidRPr="00C52A86" w:rsidRDefault="009960C9" w:rsidP="009960C9">
      <w:pPr>
        <w:pStyle w:val="Rubrik2"/>
      </w:pPr>
      <w:r w:rsidRPr="00C52A86">
        <w:t>Fastighetsägare, medsökande</w:t>
      </w:r>
    </w:p>
    <w:tbl>
      <w:tblPr>
        <w:tblStyle w:val="Tabellrutnt"/>
        <w:tblW w:w="9752" w:type="dxa"/>
        <w:tblLook w:val="04A0" w:firstRow="1" w:lastRow="0" w:firstColumn="1" w:lastColumn="0" w:noHBand="0" w:noVBand="1"/>
      </w:tblPr>
      <w:tblGrid>
        <w:gridCol w:w="7083"/>
        <w:gridCol w:w="2669"/>
      </w:tblGrid>
      <w:tr w:rsidR="00AE1652" w:rsidRPr="009960C9" w14:paraId="0FE0090C" w14:textId="77777777" w:rsidTr="00D635C6">
        <w:trPr>
          <w:trHeight w:val="567"/>
        </w:trPr>
        <w:tc>
          <w:tcPr>
            <w:tcW w:w="7083" w:type="dxa"/>
          </w:tcPr>
          <w:p w14:paraId="775F96F5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Namn</w:t>
            </w:r>
          </w:p>
        </w:tc>
        <w:tc>
          <w:tcPr>
            <w:tcW w:w="2669" w:type="dxa"/>
          </w:tcPr>
          <w:p w14:paraId="292F1FB4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Personnummer</w:t>
            </w:r>
          </w:p>
        </w:tc>
      </w:tr>
      <w:tr w:rsidR="00AE1652" w:rsidRPr="009960C9" w14:paraId="09159F12" w14:textId="77777777" w:rsidTr="00D635C6">
        <w:trPr>
          <w:trHeight w:val="567"/>
        </w:trPr>
        <w:tc>
          <w:tcPr>
            <w:tcW w:w="7083" w:type="dxa"/>
          </w:tcPr>
          <w:p w14:paraId="20C7BDDE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Adress</w:t>
            </w:r>
          </w:p>
        </w:tc>
        <w:tc>
          <w:tcPr>
            <w:tcW w:w="2669" w:type="dxa"/>
          </w:tcPr>
          <w:p w14:paraId="29CBC371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Telefon dagtid</w:t>
            </w:r>
          </w:p>
        </w:tc>
      </w:tr>
      <w:tr w:rsidR="00AE1652" w:rsidRPr="009960C9" w14:paraId="3D2808D3" w14:textId="77777777" w:rsidTr="00D635C6">
        <w:trPr>
          <w:trHeight w:val="567"/>
        </w:trPr>
        <w:tc>
          <w:tcPr>
            <w:tcW w:w="7083" w:type="dxa"/>
          </w:tcPr>
          <w:p w14:paraId="1D8420ED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Postadress</w:t>
            </w:r>
          </w:p>
        </w:tc>
        <w:tc>
          <w:tcPr>
            <w:tcW w:w="2669" w:type="dxa"/>
          </w:tcPr>
          <w:p w14:paraId="70EFDE17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 xml:space="preserve">Telefon </w:t>
            </w:r>
            <w:r>
              <w:rPr>
                <w:rFonts w:ascii="Source Sans Pro" w:hAnsi="Source Sans Pro"/>
                <w:sz w:val="18"/>
                <w:szCs w:val="18"/>
              </w:rPr>
              <w:t>kvälls</w:t>
            </w:r>
            <w:r w:rsidRPr="00745241">
              <w:rPr>
                <w:rFonts w:ascii="Source Sans Pro" w:hAnsi="Source Sans Pro"/>
                <w:sz w:val="18"/>
                <w:szCs w:val="18"/>
              </w:rPr>
              <w:t xml:space="preserve">tid </w:t>
            </w:r>
          </w:p>
        </w:tc>
      </w:tr>
      <w:tr w:rsidR="00AE1652" w:rsidRPr="009960C9" w14:paraId="06AF0DB5" w14:textId="77777777" w:rsidTr="00D635C6">
        <w:trPr>
          <w:trHeight w:val="567"/>
        </w:trPr>
        <w:tc>
          <w:tcPr>
            <w:tcW w:w="7083" w:type="dxa"/>
          </w:tcPr>
          <w:p w14:paraId="43E752DB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745241">
              <w:rPr>
                <w:rFonts w:ascii="Source Sans Pro" w:hAnsi="Source Sans Pro"/>
                <w:sz w:val="18"/>
                <w:szCs w:val="18"/>
              </w:rPr>
              <w:t>E-postadress</w:t>
            </w:r>
          </w:p>
        </w:tc>
        <w:tc>
          <w:tcPr>
            <w:tcW w:w="2669" w:type="dxa"/>
          </w:tcPr>
          <w:p w14:paraId="1C626AFC" w14:textId="77777777" w:rsidR="00AE1652" w:rsidRPr="00745241" w:rsidRDefault="00AE1652" w:rsidP="006108F0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Mobiltelefon</w:t>
            </w:r>
          </w:p>
        </w:tc>
      </w:tr>
    </w:tbl>
    <w:p w14:paraId="416BC44C" w14:textId="4311469F" w:rsidR="009960C9" w:rsidRPr="00C52A86" w:rsidRDefault="009960C9" w:rsidP="00745241">
      <w:pPr>
        <w:pStyle w:val="Rubrik2"/>
      </w:pPr>
      <w:r w:rsidRPr="00C52A86">
        <w:lastRenderedPageBreak/>
        <w:t>Villkor för VA-lån</w:t>
      </w:r>
    </w:p>
    <w:p w14:paraId="5E565CC4" w14:textId="77777777" w:rsidR="009960C9" w:rsidRPr="009960C9" w:rsidRDefault="009960C9" w:rsidP="009960C9">
      <w:pPr>
        <w:pStyle w:val="Normalwebb"/>
        <w:numPr>
          <w:ilvl w:val="0"/>
          <w:numId w:val="4"/>
        </w:numPr>
        <w:rPr>
          <w:rFonts w:ascii="Source Sans Pro" w:hAnsi="Source Sans Pro"/>
          <w:sz w:val="22"/>
          <w:szCs w:val="22"/>
        </w:rPr>
      </w:pPr>
      <w:r w:rsidRPr="009960C9">
        <w:rPr>
          <w:rFonts w:ascii="Source Sans Pro" w:hAnsi="Source Sans Pro"/>
          <w:sz w:val="22"/>
          <w:szCs w:val="22"/>
        </w:rPr>
        <w:t>Anstånd med betalningen medges vid varaktiga betalningssvårigheter under förutsättning att en avbetalningsplan om max tio år upprättas. Betalning sker kvartalsvis enligt avbetalningsplanen.</w:t>
      </w:r>
    </w:p>
    <w:p w14:paraId="3231BE25" w14:textId="77777777" w:rsidR="009960C9" w:rsidRPr="009960C9" w:rsidRDefault="009960C9" w:rsidP="009960C9">
      <w:pPr>
        <w:pStyle w:val="Normalwebb"/>
        <w:numPr>
          <w:ilvl w:val="0"/>
          <w:numId w:val="4"/>
        </w:numPr>
        <w:rPr>
          <w:rFonts w:ascii="Source Sans Pro" w:hAnsi="Source Sans Pro"/>
          <w:sz w:val="22"/>
          <w:szCs w:val="22"/>
        </w:rPr>
      </w:pPr>
      <w:r w:rsidRPr="009960C9">
        <w:rPr>
          <w:rFonts w:ascii="Source Sans Pro" w:hAnsi="Source Sans Pro"/>
          <w:sz w:val="22"/>
          <w:szCs w:val="22"/>
        </w:rPr>
        <w:t>Ränta utgår med referensräntan +2 % under hela anståndstiden och ingår i det belopp som kvartalsvis ska betalas enligt avbetalningsplanen.</w:t>
      </w:r>
    </w:p>
    <w:p w14:paraId="665437E7" w14:textId="77777777" w:rsidR="00421089" w:rsidRPr="00421089" w:rsidRDefault="00421089" w:rsidP="00AE1652">
      <w:pPr>
        <w:pStyle w:val="Liststycke"/>
        <w:numPr>
          <w:ilvl w:val="0"/>
          <w:numId w:val="4"/>
        </w:numPr>
        <w:rPr>
          <w:rFonts w:cs="Times New Roman"/>
        </w:rPr>
      </w:pPr>
      <w:r>
        <w:t>P</w:t>
      </w:r>
      <w:r>
        <w:t>antbrev tas ut som säkerhet i fastigheten, till ett belopp motsvarande fakturans belopp.</w:t>
      </w:r>
    </w:p>
    <w:p w14:paraId="39585D58" w14:textId="24DE4DC9" w:rsidR="009960C9" w:rsidRPr="003639C1" w:rsidRDefault="00421089" w:rsidP="003639C1">
      <w:pPr>
        <w:pStyle w:val="Liststycke"/>
        <w:numPr>
          <w:ilvl w:val="0"/>
          <w:numId w:val="4"/>
        </w:numPr>
        <w:rPr>
          <w:rFonts w:cs="Times New Roman"/>
        </w:rPr>
      </w:pPr>
      <w:bookmarkStart w:id="0" w:name="_Hlk175307540"/>
      <w:r>
        <w:t>Eventuell k</w:t>
      </w:r>
      <w:r>
        <w:t>ostnad för uttag av pantbrev, debiteras fastighetsägaren, och är på 2 % av pantbrevets värde samt en expeditionsavgift på 375 kr.</w:t>
      </w:r>
      <w:r w:rsidRPr="009960C9">
        <w:t xml:space="preserve"> </w:t>
      </w:r>
    </w:p>
    <w:bookmarkEnd w:id="0"/>
    <w:p w14:paraId="0B6BAB30" w14:textId="5EC1CD78" w:rsidR="00745241" w:rsidRPr="00BD72AB" w:rsidRDefault="009960C9" w:rsidP="00745241">
      <w:pPr>
        <w:pStyle w:val="Normalwebb"/>
        <w:numPr>
          <w:ilvl w:val="0"/>
          <w:numId w:val="4"/>
        </w:numPr>
        <w:rPr>
          <w:rFonts w:ascii="Source Sans Pro" w:hAnsi="Source Sans Pro"/>
          <w:sz w:val="20"/>
          <w:szCs w:val="20"/>
        </w:rPr>
      </w:pPr>
      <w:r w:rsidRPr="009960C9">
        <w:rPr>
          <w:rFonts w:ascii="Source Sans Pro" w:hAnsi="Source Sans Pro"/>
          <w:sz w:val="22"/>
          <w:szCs w:val="22"/>
        </w:rPr>
        <w:t>Vid det fall den överenskomna avbetalningsplanen inte följs, kommer resterande skuld att förfalla till omedelbar betalning samt att ärendet går vidare till inkasso.</w:t>
      </w:r>
    </w:p>
    <w:p w14:paraId="6F0C478E" w14:textId="274C8B70" w:rsidR="003639C1" w:rsidRDefault="00BD72AB" w:rsidP="00BD72AB">
      <w:pPr>
        <w:pStyle w:val="Normalwebb"/>
        <w:numPr>
          <w:ilvl w:val="0"/>
          <w:numId w:val="4"/>
        </w:numPr>
        <w:rPr>
          <w:rFonts w:ascii="Source Sans Pro" w:hAnsi="Source Sans Pro"/>
          <w:sz w:val="22"/>
          <w:szCs w:val="22"/>
        </w:rPr>
      </w:pPr>
      <w:r w:rsidRPr="00BD72AB">
        <w:rPr>
          <w:rFonts w:ascii="Source Sans Pro" w:hAnsi="Source Sans Pro"/>
          <w:sz w:val="22"/>
          <w:szCs w:val="22"/>
        </w:rPr>
        <w:t xml:space="preserve">VA-skulden, inklusive upplupen ränta, förfaller till betalning i sin helhet om fastigheten övergår till annan ägare. </w:t>
      </w:r>
    </w:p>
    <w:p w14:paraId="6AB50BBA" w14:textId="77777777" w:rsidR="00BD72AB" w:rsidRPr="00BD72AB" w:rsidRDefault="00BD72AB" w:rsidP="00BD72AB">
      <w:pPr>
        <w:pStyle w:val="Normalwebb"/>
        <w:ind w:left="720"/>
        <w:rPr>
          <w:rFonts w:ascii="Source Sans Pro" w:hAnsi="Source Sans Pro"/>
          <w:sz w:val="12"/>
          <w:szCs w:val="12"/>
        </w:rPr>
      </w:pPr>
    </w:p>
    <w:p w14:paraId="70D601C0" w14:textId="2CCC5114" w:rsidR="00AE1652" w:rsidRDefault="006D2C77" w:rsidP="00C56FF3">
      <w:pPr>
        <w:pStyle w:val="Normalwebb"/>
        <w:numPr>
          <w:ilvl w:val="0"/>
          <w:numId w:val="8"/>
        </w:numPr>
        <w:spacing w:before="0" w:beforeAutospacing="0" w:after="120" w:afterAutospacing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Jag</w:t>
      </w:r>
      <w:r w:rsidR="00421089">
        <w:rPr>
          <w:rFonts w:ascii="Source Sans Pro" w:hAnsi="Source Sans Pro"/>
          <w:sz w:val="22"/>
          <w:szCs w:val="22"/>
        </w:rPr>
        <w:t>/vi</w:t>
      </w:r>
      <w:r>
        <w:rPr>
          <w:rFonts w:ascii="Source Sans Pro" w:hAnsi="Source Sans Pro"/>
          <w:sz w:val="22"/>
          <w:szCs w:val="22"/>
        </w:rPr>
        <w:t xml:space="preserve"> godkänner att </w:t>
      </w:r>
      <w:bookmarkStart w:id="1" w:name="_Hlk175307360"/>
      <w:r>
        <w:rPr>
          <w:rFonts w:ascii="Source Sans Pro" w:hAnsi="Source Sans Pro"/>
          <w:sz w:val="22"/>
          <w:szCs w:val="22"/>
        </w:rPr>
        <w:t xml:space="preserve">Haninge kommun </w:t>
      </w:r>
      <w:r w:rsidR="00421089">
        <w:rPr>
          <w:rFonts w:ascii="Source Sans Pro" w:hAnsi="Source Sans Pro"/>
          <w:sz w:val="22"/>
          <w:szCs w:val="22"/>
        </w:rPr>
        <w:t xml:space="preserve">tar ut pantbrev på fastigheten motsvarande fakturans belopp. </w:t>
      </w:r>
      <w:bookmarkEnd w:id="1"/>
    </w:p>
    <w:p w14:paraId="714C30E7" w14:textId="165909B4" w:rsidR="0019359E" w:rsidRPr="00AE1652" w:rsidRDefault="00745241" w:rsidP="00C56FF3">
      <w:pPr>
        <w:pStyle w:val="Normalwebb"/>
        <w:numPr>
          <w:ilvl w:val="0"/>
          <w:numId w:val="8"/>
        </w:numPr>
        <w:spacing w:before="0" w:beforeAutospacing="0" w:after="120" w:afterAutospacing="0"/>
        <w:rPr>
          <w:rFonts w:ascii="Source Sans Pro" w:hAnsi="Source Sans Pro"/>
          <w:sz w:val="22"/>
          <w:szCs w:val="22"/>
        </w:rPr>
      </w:pPr>
      <w:r w:rsidRPr="009960C9">
        <w:rPr>
          <w:rFonts w:ascii="Source Sans Pro" w:hAnsi="Source Sans Pro"/>
          <w:sz w:val="22"/>
          <w:szCs w:val="22"/>
        </w:rPr>
        <w:t>Jag/vi försäkrar att de av mig/oss lämnade uppgifterna är riktiga. Haninge kommun medges rätt att göra en kreditupplysning på samtliga sökande.</w:t>
      </w:r>
    </w:p>
    <w:p w14:paraId="0ED26CB4" w14:textId="77777777" w:rsidR="003639C1" w:rsidRDefault="003639C1" w:rsidP="009960C9">
      <w:pPr>
        <w:pStyle w:val="Rubrik2"/>
      </w:pPr>
    </w:p>
    <w:p w14:paraId="6F9D4E4A" w14:textId="148085EB" w:rsidR="009960C9" w:rsidRPr="009960C9" w:rsidRDefault="009960C9" w:rsidP="009960C9">
      <w:pPr>
        <w:pStyle w:val="Rubrik2"/>
      </w:pPr>
      <w:r w:rsidRPr="009960C9">
        <w:t xml:space="preserve">Sökandes underskrift </w:t>
      </w:r>
      <w:r w:rsidRPr="009960C9">
        <w:tab/>
        <w:t xml:space="preserve">                </w:t>
      </w:r>
      <w:r>
        <w:t xml:space="preserve">   </w:t>
      </w:r>
      <w:r>
        <w:tab/>
        <w:t xml:space="preserve">               </w:t>
      </w:r>
      <w:r w:rsidR="00745241">
        <w:t xml:space="preserve">  </w:t>
      </w:r>
      <w:r w:rsidR="00BD72AB">
        <w:t xml:space="preserve">  </w:t>
      </w:r>
      <w:r w:rsidRPr="009960C9">
        <w:t>Medsökandes underskrift</w:t>
      </w:r>
    </w:p>
    <w:tbl>
      <w:tblPr>
        <w:tblStyle w:val="Tabellrutnt"/>
        <w:tblW w:w="94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283"/>
        <w:gridCol w:w="4592"/>
      </w:tblGrid>
      <w:tr w:rsidR="007D76AA" w:rsidRPr="009960C9" w14:paraId="28841934" w14:textId="77777777" w:rsidTr="00310E1A">
        <w:trPr>
          <w:trHeight w:val="760"/>
        </w:trPr>
        <w:tc>
          <w:tcPr>
            <w:tcW w:w="4592" w:type="dxa"/>
            <w:tcBorders>
              <w:bottom w:val="single" w:sz="4" w:space="0" w:color="auto"/>
            </w:tcBorders>
          </w:tcPr>
          <w:p w14:paraId="00D16200" w14:textId="77777777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9960C9">
              <w:rPr>
                <w:rFonts w:ascii="Source Sans Pro" w:hAnsi="Source Sans Pro"/>
                <w:sz w:val="18"/>
                <w:szCs w:val="18"/>
              </w:rPr>
              <w:t>Ort och datum</w:t>
            </w:r>
          </w:p>
        </w:tc>
        <w:tc>
          <w:tcPr>
            <w:tcW w:w="283" w:type="dxa"/>
            <w:tcBorders>
              <w:bottom w:val="nil"/>
            </w:tcBorders>
          </w:tcPr>
          <w:p w14:paraId="46055BB2" w14:textId="77777777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7BA949E0" w14:textId="3F1C9177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9960C9">
              <w:rPr>
                <w:rFonts w:ascii="Source Sans Pro" w:hAnsi="Source Sans Pro"/>
                <w:sz w:val="18"/>
                <w:szCs w:val="18"/>
              </w:rPr>
              <w:t>Ort och datum</w:t>
            </w:r>
          </w:p>
        </w:tc>
      </w:tr>
      <w:tr w:rsidR="00B7358A" w:rsidRPr="009960C9" w14:paraId="282BF6E7" w14:textId="77777777" w:rsidTr="00310E1A">
        <w:trPr>
          <w:trHeight w:val="760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6EC7A473" w14:textId="77777777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9960C9">
              <w:rPr>
                <w:rFonts w:ascii="Source Sans Pro" w:hAnsi="Source Sans Pro"/>
                <w:sz w:val="18"/>
                <w:szCs w:val="18"/>
              </w:rPr>
              <w:t>Sökandes underskrift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110F8E" w14:textId="77777777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7BFCB155" w14:textId="569B90DB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9960C9">
              <w:rPr>
                <w:rFonts w:ascii="Source Sans Pro" w:hAnsi="Source Sans Pro"/>
                <w:sz w:val="18"/>
                <w:szCs w:val="18"/>
              </w:rPr>
              <w:t>Medsökandes underskrift</w:t>
            </w:r>
          </w:p>
        </w:tc>
      </w:tr>
      <w:tr w:rsidR="00310E1A" w:rsidRPr="009960C9" w14:paraId="742F0BFD" w14:textId="77777777" w:rsidTr="00310E1A">
        <w:trPr>
          <w:trHeight w:val="760"/>
        </w:trPr>
        <w:tc>
          <w:tcPr>
            <w:tcW w:w="4592" w:type="dxa"/>
            <w:tcBorders>
              <w:top w:val="single" w:sz="4" w:space="0" w:color="auto"/>
            </w:tcBorders>
          </w:tcPr>
          <w:p w14:paraId="39ABBA7C" w14:textId="77777777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9960C9">
              <w:rPr>
                <w:rFonts w:ascii="Source Sans Pro" w:hAnsi="Source Sans Pro"/>
                <w:sz w:val="18"/>
                <w:szCs w:val="18"/>
              </w:rPr>
              <w:t>Namnförtydligande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DB828D" w14:textId="77777777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14:paraId="0C1DF43A" w14:textId="0E8E86F1" w:rsidR="00294DE2" w:rsidRPr="009960C9" w:rsidRDefault="00294DE2" w:rsidP="00C432F6">
            <w:pPr>
              <w:pStyle w:val="Normalwebb"/>
              <w:rPr>
                <w:rFonts w:ascii="Source Sans Pro" w:hAnsi="Source Sans Pro"/>
                <w:sz w:val="18"/>
                <w:szCs w:val="18"/>
              </w:rPr>
            </w:pPr>
            <w:r w:rsidRPr="009960C9">
              <w:rPr>
                <w:rFonts w:ascii="Source Sans Pro" w:hAnsi="Source Sans Pro"/>
                <w:sz w:val="18"/>
                <w:szCs w:val="18"/>
              </w:rPr>
              <w:t>Namnförtydligande</w:t>
            </w:r>
          </w:p>
        </w:tc>
      </w:tr>
    </w:tbl>
    <w:p w14:paraId="401D8BF8" w14:textId="6B4F83BC" w:rsidR="00EA70DA" w:rsidRDefault="00EA70DA" w:rsidP="003639C1">
      <w:pPr>
        <w:pStyle w:val="Normalwebb"/>
        <w:spacing w:after="0" w:afterAutospacing="0"/>
        <w:rPr>
          <w:rFonts w:ascii="Source Sans Pro" w:hAnsi="Source Sans Pro"/>
          <w:sz w:val="22"/>
          <w:szCs w:val="22"/>
        </w:rPr>
      </w:pPr>
      <w:bookmarkStart w:id="2" w:name="_Hlk175307968"/>
      <w:r>
        <w:rPr>
          <w:rFonts w:ascii="Source Sans Pro" w:hAnsi="Source Sans Pro"/>
          <w:sz w:val="22"/>
          <w:szCs w:val="22"/>
        </w:rPr>
        <w:t>I</w:t>
      </w:r>
      <w:r w:rsidRPr="00EA70DA">
        <w:rPr>
          <w:rFonts w:ascii="Source Sans Pro" w:hAnsi="Source Sans Pro"/>
          <w:sz w:val="22"/>
          <w:szCs w:val="22"/>
        </w:rPr>
        <w:t xml:space="preserve">fylld blankett med nedan listade bilagor </w:t>
      </w:r>
      <w:r>
        <w:rPr>
          <w:rFonts w:ascii="Source Sans Pro" w:hAnsi="Source Sans Pro"/>
          <w:sz w:val="22"/>
          <w:szCs w:val="22"/>
        </w:rPr>
        <w:t xml:space="preserve">skickas </w:t>
      </w:r>
      <w:r w:rsidRPr="00EA70DA">
        <w:rPr>
          <w:rFonts w:ascii="Source Sans Pro" w:hAnsi="Source Sans Pro"/>
          <w:sz w:val="22"/>
          <w:szCs w:val="22"/>
        </w:rPr>
        <w:t xml:space="preserve">via mejl </w:t>
      </w:r>
      <w:r>
        <w:rPr>
          <w:rFonts w:ascii="Source Sans Pro" w:hAnsi="Source Sans Pro"/>
          <w:sz w:val="22"/>
          <w:szCs w:val="22"/>
        </w:rPr>
        <w:t xml:space="preserve">till </w:t>
      </w:r>
      <w:hyperlink r:id="rId8" w:history="1">
        <w:r w:rsidRPr="00AB6FC6">
          <w:rPr>
            <w:rStyle w:val="Hyperlnk"/>
            <w:rFonts w:ascii="Source Sans Pro" w:hAnsi="Source Sans Pro"/>
            <w:sz w:val="22"/>
            <w:szCs w:val="22"/>
          </w:rPr>
          <w:t>ekonomi</w:t>
        </w:r>
        <w:r w:rsidRPr="00AB6FC6">
          <w:rPr>
            <w:rStyle w:val="Hyperlnk"/>
            <w:rFonts w:ascii="Source Sans Pro" w:hAnsi="Source Sans Pro"/>
            <w:sz w:val="22"/>
            <w:szCs w:val="22"/>
          </w:rPr>
          <w:t>@haninge.se</w:t>
        </w:r>
      </w:hyperlink>
      <w:r>
        <w:rPr>
          <w:rFonts w:ascii="Source Sans Pro" w:hAnsi="Source Sans Pro"/>
          <w:sz w:val="22"/>
          <w:szCs w:val="22"/>
        </w:rPr>
        <w:t xml:space="preserve"> </w:t>
      </w:r>
      <w:r w:rsidRPr="00EA70DA">
        <w:rPr>
          <w:rFonts w:ascii="Source Sans Pro" w:hAnsi="Source Sans Pro"/>
          <w:sz w:val="22"/>
          <w:szCs w:val="22"/>
        </w:rPr>
        <w:t xml:space="preserve">eller </w:t>
      </w:r>
      <w:r>
        <w:rPr>
          <w:rFonts w:ascii="Source Sans Pro" w:hAnsi="Source Sans Pro"/>
          <w:sz w:val="22"/>
          <w:szCs w:val="22"/>
        </w:rPr>
        <w:t xml:space="preserve">med post </w:t>
      </w:r>
      <w:r w:rsidRPr="00EA70DA">
        <w:rPr>
          <w:rFonts w:ascii="Source Sans Pro" w:hAnsi="Source Sans Pro"/>
          <w:sz w:val="22"/>
          <w:szCs w:val="22"/>
        </w:rPr>
        <w:t xml:space="preserve">till Haninge kommun, </w:t>
      </w:r>
      <w:r>
        <w:rPr>
          <w:rFonts w:ascii="Source Sans Pro" w:hAnsi="Source Sans Pro"/>
          <w:sz w:val="22"/>
          <w:szCs w:val="22"/>
        </w:rPr>
        <w:t>A</w:t>
      </w:r>
      <w:r w:rsidRPr="00EA70DA">
        <w:rPr>
          <w:rFonts w:ascii="Source Sans Pro" w:hAnsi="Source Sans Pro"/>
          <w:sz w:val="22"/>
          <w:szCs w:val="22"/>
        </w:rPr>
        <w:t xml:space="preserve">tt. </w:t>
      </w:r>
      <w:r>
        <w:rPr>
          <w:rFonts w:ascii="Source Sans Pro" w:hAnsi="Source Sans Pro"/>
          <w:sz w:val="22"/>
          <w:szCs w:val="22"/>
        </w:rPr>
        <w:t>Ekonomi</w:t>
      </w:r>
      <w:r w:rsidRPr="00EA70DA">
        <w:rPr>
          <w:rFonts w:ascii="Source Sans Pro" w:hAnsi="Source Sans Pro"/>
          <w:sz w:val="22"/>
          <w:szCs w:val="22"/>
        </w:rPr>
        <w:t>-avdelningen, 136 81 Haninge.</w:t>
      </w:r>
      <w:r w:rsidRPr="00EA70DA">
        <w:rPr>
          <w:rFonts w:ascii="Source Sans Pro" w:hAnsi="Source Sans Pro"/>
          <w:sz w:val="22"/>
          <w:szCs w:val="22"/>
        </w:rPr>
        <w:t xml:space="preserve"> </w:t>
      </w:r>
    </w:p>
    <w:bookmarkEnd w:id="2"/>
    <w:p w14:paraId="2CBC8EC9" w14:textId="66E482AC" w:rsidR="00AE1652" w:rsidRDefault="006A7AC4" w:rsidP="00EA70DA">
      <w:pPr>
        <w:pStyle w:val="Normalwebb"/>
        <w:numPr>
          <w:ilvl w:val="0"/>
          <w:numId w:val="4"/>
        </w:numPr>
        <w:ind w:left="714" w:hanging="357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Kopia på f</w:t>
      </w:r>
      <w:r w:rsidR="00AE1652">
        <w:rPr>
          <w:rFonts w:ascii="Source Sans Pro" w:hAnsi="Source Sans Pro"/>
          <w:sz w:val="22"/>
          <w:szCs w:val="22"/>
        </w:rPr>
        <w:t>aktura</w:t>
      </w:r>
      <w:r>
        <w:rPr>
          <w:rFonts w:ascii="Source Sans Pro" w:hAnsi="Source Sans Pro"/>
          <w:sz w:val="22"/>
          <w:szCs w:val="22"/>
        </w:rPr>
        <w:t>n</w:t>
      </w:r>
      <w:r w:rsidR="00AE165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 xml:space="preserve">för anläggningsavgiften </w:t>
      </w:r>
    </w:p>
    <w:p w14:paraId="2AAD8689" w14:textId="27CC5845" w:rsidR="007B74D6" w:rsidRPr="00EA70DA" w:rsidRDefault="003639C1" w:rsidP="00AE1652">
      <w:pPr>
        <w:pStyle w:val="Normalwebb"/>
        <w:numPr>
          <w:ilvl w:val="0"/>
          <w:numId w:val="4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Nekad</w:t>
      </w:r>
      <w:r w:rsidR="00AE1652" w:rsidRPr="009960C9">
        <w:rPr>
          <w:rFonts w:ascii="Source Sans Pro" w:hAnsi="Source Sans Pro"/>
          <w:sz w:val="22"/>
          <w:szCs w:val="22"/>
        </w:rPr>
        <w:t xml:space="preserve"> låneansökan från två banker</w:t>
      </w:r>
    </w:p>
    <w:sectPr w:rsidR="007B74D6" w:rsidRPr="00EA70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53AD" w14:textId="77777777" w:rsidR="009960C9" w:rsidRDefault="009960C9" w:rsidP="009960C9">
      <w:pPr>
        <w:spacing w:after="0"/>
      </w:pPr>
      <w:r>
        <w:separator/>
      </w:r>
    </w:p>
  </w:endnote>
  <w:endnote w:type="continuationSeparator" w:id="0">
    <w:p w14:paraId="274B917E" w14:textId="77777777" w:rsidR="009960C9" w:rsidRDefault="009960C9" w:rsidP="00996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B16A" w14:textId="471A5D47" w:rsidR="009960C9" w:rsidRDefault="009960C9" w:rsidP="009960C9">
    <w:pPr>
      <w:pStyle w:val="Sidfot"/>
      <w:jc w:val="center"/>
    </w:pPr>
  </w:p>
  <w:tbl>
    <w:tblPr>
      <w:tblStyle w:val="Tabellrutnt1"/>
      <w:tblW w:w="9095" w:type="dxa"/>
      <w:tblLook w:val="04A0" w:firstRow="1" w:lastRow="0" w:firstColumn="1" w:lastColumn="0" w:noHBand="0" w:noVBand="1"/>
      <w:tblCaption w:val="Sidfot"/>
      <w:tblDescription w:val="Sidfot med adress"/>
    </w:tblPr>
    <w:tblGrid>
      <w:gridCol w:w="1304"/>
      <w:gridCol w:w="2095"/>
      <w:gridCol w:w="1795"/>
      <w:gridCol w:w="2762"/>
      <w:gridCol w:w="1139"/>
    </w:tblGrid>
    <w:tr w:rsidR="009960C9" w:rsidRPr="009960C9" w14:paraId="545476F6" w14:textId="77777777" w:rsidTr="009960C9">
      <w:trPr>
        <w:trHeight w:val="225"/>
        <w:tblHeader/>
      </w:trPr>
      <w:tc>
        <w:tcPr>
          <w:tcW w:w="1304" w:type="dxa"/>
        </w:tcPr>
        <w:p w14:paraId="288B61CE" w14:textId="77777777" w:rsidR="009960C9" w:rsidRPr="009960C9" w:rsidRDefault="009960C9" w:rsidP="009960C9">
          <w:pPr>
            <w:shd w:val="clear" w:color="auto" w:fill="auto"/>
            <w:spacing w:after="0" w:afterAutospacing="0"/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</w:pPr>
          <w:bookmarkStart w:id="3" w:name="_Hlk175307903"/>
          <w:proofErr w:type="spellStart"/>
          <w:r w:rsidRPr="009960C9"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  <w:t>Postadress</w:t>
          </w:r>
          <w:proofErr w:type="spellEnd"/>
        </w:p>
      </w:tc>
      <w:tc>
        <w:tcPr>
          <w:tcW w:w="2095" w:type="dxa"/>
        </w:tcPr>
        <w:p w14:paraId="0633E438" w14:textId="77777777" w:rsidR="009960C9" w:rsidRPr="009960C9" w:rsidRDefault="009960C9" w:rsidP="009960C9">
          <w:pPr>
            <w:shd w:val="clear" w:color="auto" w:fill="auto"/>
            <w:spacing w:after="0" w:afterAutospacing="0"/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</w:pPr>
          <w:proofErr w:type="spellStart"/>
          <w:r w:rsidRPr="009960C9"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  <w:t>Besöksadress</w:t>
          </w:r>
          <w:proofErr w:type="spellEnd"/>
        </w:p>
      </w:tc>
      <w:tc>
        <w:tcPr>
          <w:tcW w:w="1795" w:type="dxa"/>
        </w:tcPr>
        <w:p w14:paraId="0FC6FDA8" w14:textId="77777777" w:rsidR="009960C9" w:rsidRPr="009960C9" w:rsidRDefault="009960C9" w:rsidP="009960C9">
          <w:pPr>
            <w:shd w:val="clear" w:color="auto" w:fill="auto"/>
            <w:spacing w:after="0" w:afterAutospacing="0"/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</w:pPr>
          <w:proofErr w:type="spellStart"/>
          <w:r w:rsidRPr="009960C9"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  <w:t>Telefon</w:t>
          </w:r>
          <w:proofErr w:type="spellEnd"/>
        </w:p>
      </w:tc>
      <w:tc>
        <w:tcPr>
          <w:tcW w:w="2762" w:type="dxa"/>
        </w:tcPr>
        <w:p w14:paraId="5FFDCA2E" w14:textId="77777777" w:rsidR="009960C9" w:rsidRPr="009960C9" w:rsidRDefault="009960C9" w:rsidP="009960C9">
          <w:pPr>
            <w:shd w:val="clear" w:color="auto" w:fill="auto"/>
            <w:spacing w:after="0" w:afterAutospacing="0"/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</w:pPr>
          <w:r w:rsidRPr="009960C9"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  <w:t>E-post</w:t>
          </w:r>
        </w:p>
      </w:tc>
      <w:tc>
        <w:tcPr>
          <w:tcW w:w="1139" w:type="dxa"/>
        </w:tcPr>
        <w:p w14:paraId="264230BD" w14:textId="77777777" w:rsidR="009960C9" w:rsidRPr="009960C9" w:rsidRDefault="009960C9" w:rsidP="009960C9">
          <w:pPr>
            <w:shd w:val="clear" w:color="auto" w:fill="auto"/>
            <w:spacing w:after="0" w:afterAutospacing="0"/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</w:pPr>
          <w:r w:rsidRPr="009960C9">
            <w:rPr>
              <w:rFonts w:ascii="Arial" w:hAnsi="Arial" w:cs="Times New Roman"/>
              <w:b/>
              <w:color w:val="auto"/>
              <w:sz w:val="14"/>
              <w:szCs w:val="16"/>
              <w:lang w:eastAsia="en-US"/>
            </w:rPr>
            <w:t>Webb</w:t>
          </w:r>
        </w:p>
      </w:tc>
    </w:tr>
    <w:tr w:rsidR="009960C9" w:rsidRPr="009960C9" w14:paraId="3ECB69A2" w14:textId="77777777" w:rsidTr="009960C9">
      <w:trPr>
        <w:trHeight w:val="426"/>
        <w:tblHeader/>
      </w:trPr>
      <w:tc>
        <w:tcPr>
          <w:tcW w:w="1304" w:type="dxa"/>
        </w:tcPr>
        <w:p w14:paraId="47648CF7" w14:textId="77777777" w:rsidR="009960C9" w:rsidRPr="009960C9" w:rsidRDefault="009960C9" w:rsidP="009960C9">
          <w:pPr>
            <w:shd w:val="clear" w:color="auto" w:fill="auto"/>
            <w:tabs>
              <w:tab w:val="center" w:pos="4536"/>
              <w:tab w:val="right" w:pos="9072"/>
            </w:tabs>
            <w:spacing w:after="0" w:afterAutospacing="0"/>
            <w:rPr>
              <w:rFonts w:ascii="Arial" w:eastAsia="MS Mincho" w:hAnsi="Arial" w:cs="Times New Roman"/>
              <w:color w:val="auto"/>
              <w:sz w:val="14"/>
              <w:lang w:eastAsia="en-US"/>
            </w:rPr>
          </w:pPr>
          <w:r w:rsidRPr="009960C9">
            <w:rPr>
              <w:rFonts w:ascii="Arial" w:eastAsia="MS Mincho" w:hAnsi="Arial" w:cs="Times New Roman"/>
              <w:color w:val="auto"/>
              <w:sz w:val="14"/>
              <w:lang w:eastAsia="en-US"/>
            </w:rPr>
            <w:t>136 81 Haninge</w:t>
          </w:r>
        </w:p>
      </w:tc>
      <w:tc>
        <w:tcPr>
          <w:tcW w:w="2095" w:type="dxa"/>
        </w:tcPr>
        <w:p w14:paraId="7780B226" w14:textId="5E278EA8" w:rsidR="009960C9" w:rsidRPr="009960C9" w:rsidRDefault="00645B46" w:rsidP="009960C9">
          <w:pPr>
            <w:shd w:val="clear" w:color="auto" w:fill="auto"/>
            <w:tabs>
              <w:tab w:val="center" w:pos="4536"/>
              <w:tab w:val="right" w:pos="9072"/>
            </w:tabs>
            <w:spacing w:after="0" w:afterAutospacing="0"/>
            <w:rPr>
              <w:rFonts w:ascii="Arial" w:eastAsia="MS Mincho" w:hAnsi="Arial" w:cs="Times New Roman"/>
              <w:color w:val="auto"/>
              <w:sz w:val="14"/>
              <w:lang w:eastAsia="en-US"/>
            </w:rPr>
          </w:pPr>
          <w:proofErr w:type="spellStart"/>
          <w:r w:rsidRPr="009960C9">
            <w:rPr>
              <w:rFonts w:ascii="Arial" w:eastAsia="MS Mincho" w:hAnsi="Arial" w:cs="Times New Roman"/>
              <w:color w:val="auto"/>
              <w:sz w:val="14"/>
              <w:lang w:eastAsia="en-US"/>
            </w:rPr>
            <w:t>Rudsjöterrassen</w:t>
          </w:r>
          <w:proofErr w:type="spellEnd"/>
          <w:r w:rsidRPr="009960C9">
            <w:rPr>
              <w:rFonts w:ascii="Arial" w:eastAsia="MS Mincho" w:hAnsi="Arial" w:cs="Times New Roman"/>
              <w:color w:val="auto"/>
              <w:sz w:val="14"/>
              <w:lang w:eastAsia="en-US"/>
            </w:rPr>
            <w:t xml:space="preserve"> 2</w:t>
          </w:r>
        </w:p>
        <w:p w14:paraId="1F3F5484" w14:textId="790C0BA4" w:rsidR="009960C9" w:rsidRPr="009960C9" w:rsidRDefault="009960C9" w:rsidP="009960C9">
          <w:pPr>
            <w:shd w:val="clear" w:color="auto" w:fill="auto"/>
            <w:tabs>
              <w:tab w:val="center" w:pos="4536"/>
              <w:tab w:val="right" w:pos="9072"/>
            </w:tabs>
            <w:spacing w:after="0" w:afterAutospacing="0"/>
            <w:rPr>
              <w:rFonts w:ascii="Arial" w:eastAsia="MS Mincho" w:hAnsi="Arial" w:cs="Times New Roman"/>
              <w:color w:val="auto"/>
              <w:sz w:val="14"/>
              <w:lang w:eastAsia="en-US"/>
            </w:rPr>
          </w:pPr>
        </w:p>
      </w:tc>
      <w:tc>
        <w:tcPr>
          <w:tcW w:w="1795" w:type="dxa"/>
        </w:tcPr>
        <w:p w14:paraId="5B9A1768" w14:textId="77777777" w:rsidR="009960C9" w:rsidRPr="009960C9" w:rsidRDefault="009960C9" w:rsidP="009960C9">
          <w:pPr>
            <w:shd w:val="clear" w:color="auto" w:fill="auto"/>
            <w:tabs>
              <w:tab w:val="center" w:pos="4536"/>
              <w:tab w:val="right" w:pos="9072"/>
            </w:tabs>
            <w:spacing w:after="0" w:afterAutospacing="0"/>
            <w:rPr>
              <w:rFonts w:ascii="Arial" w:eastAsia="MS Mincho" w:hAnsi="Arial" w:cs="Times New Roman"/>
              <w:color w:val="auto"/>
              <w:sz w:val="14"/>
              <w:lang w:eastAsia="en-US"/>
            </w:rPr>
          </w:pPr>
          <w:r w:rsidRPr="009960C9">
            <w:rPr>
              <w:rFonts w:ascii="Arial" w:eastAsia="MS Mincho" w:hAnsi="Arial" w:cs="Times New Roman"/>
              <w:color w:val="auto"/>
              <w:sz w:val="14"/>
              <w:lang w:eastAsia="en-US"/>
            </w:rPr>
            <w:t>08-606 70 00</w:t>
          </w:r>
        </w:p>
      </w:tc>
      <w:tc>
        <w:tcPr>
          <w:tcW w:w="2762" w:type="dxa"/>
        </w:tcPr>
        <w:p w14:paraId="4180C740" w14:textId="462AA586" w:rsidR="009960C9" w:rsidRPr="009960C9" w:rsidRDefault="00C21C1D" w:rsidP="009960C9">
          <w:pPr>
            <w:shd w:val="clear" w:color="auto" w:fill="auto"/>
            <w:tabs>
              <w:tab w:val="center" w:pos="4536"/>
              <w:tab w:val="right" w:pos="9072"/>
            </w:tabs>
            <w:spacing w:after="0" w:afterAutospacing="0"/>
            <w:rPr>
              <w:rFonts w:ascii="Arial" w:eastAsia="MS Mincho" w:hAnsi="Arial" w:cs="Times New Roman"/>
              <w:color w:val="auto"/>
              <w:sz w:val="14"/>
              <w:lang w:eastAsia="en-US"/>
            </w:rPr>
          </w:pPr>
          <w:hyperlink r:id="rId1" w:history="1">
            <w:r w:rsidRPr="00AB6FC6">
              <w:rPr>
                <w:rStyle w:val="Hyperlnk"/>
                <w:rFonts w:ascii="Arial" w:eastAsia="MS Mincho" w:hAnsi="Arial" w:cs="Times New Roman"/>
                <w:sz w:val="14"/>
                <w:lang w:eastAsia="en-US"/>
              </w:rPr>
              <w:t>e</w:t>
            </w:r>
            <w:r w:rsidRPr="00AB6FC6">
              <w:rPr>
                <w:rStyle w:val="Hyperlnk"/>
                <w:rFonts w:ascii="Arial" w:eastAsia="MS Mincho" w:hAnsi="Arial" w:cs="Times New Roman"/>
                <w:sz w:val="14"/>
              </w:rPr>
              <w:t>konomi@h</w:t>
            </w:r>
            <w:r w:rsidRPr="00AB6FC6">
              <w:rPr>
                <w:rStyle w:val="Hyperlnk"/>
                <w:rFonts w:ascii="Arial" w:eastAsia="MS Mincho" w:hAnsi="Arial" w:cs="Times New Roman"/>
                <w:sz w:val="14"/>
                <w:lang w:eastAsia="en-US"/>
              </w:rPr>
              <w:t>aninge.se</w:t>
            </w:r>
          </w:hyperlink>
        </w:p>
      </w:tc>
      <w:tc>
        <w:tcPr>
          <w:tcW w:w="1139" w:type="dxa"/>
        </w:tcPr>
        <w:p w14:paraId="0468AD42" w14:textId="77777777" w:rsidR="009960C9" w:rsidRPr="009960C9" w:rsidRDefault="00E56681" w:rsidP="009960C9">
          <w:pPr>
            <w:shd w:val="clear" w:color="auto" w:fill="auto"/>
            <w:tabs>
              <w:tab w:val="center" w:pos="4536"/>
              <w:tab w:val="right" w:pos="9072"/>
            </w:tabs>
            <w:spacing w:after="0" w:afterAutospacing="0"/>
            <w:rPr>
              <w:rFonts w:ascii="Arial" w:eastAsia="MS Mincho" w:hAnsi="Arial" w:cs="Times New Roman"/>
              <w:color w:val="auto"/>
              <w:sz w:val="14"/>
              <w:lang w:eastAsia="en-US"/>
            </w:rPr>
          </w:pPr>
          <w:hyperlink r:id="rId2" w:history="1">
            <w:r w:rsidR="009960C9" w:rsidRPr="009960C9">
              <w:rPr>
                <w:rFonts w:ascii="Arial" w:eastAsia="MS Mincho" w:hAnsi="Arial" w:cs="Times New Roman"/>
                <w:color w:val="0000FF"/>
                <w:sz w:val="14"/>
                <w:u w:val="single"/>
                <w:lang w:eastAsia="en-US"/>
              </w:rPr>
              <w:t>www.haninge.se</w:t>
            </w:r>
          </w:hyperlink>
        </w:p>
      </w:tc>
    </w:tr>
  </w:tbl>
  <w:bookmarkEnd w:id="3"/>
  <w:p w14:paraId="64F77EC0" w14:textId="616AE41F" w:rsidR="009960C9" w:rsidRDefault="009960C9">
    <w:pPr>
      <w:pStyle w:val="Sidfot"/>
    </w:pPr>
    <w:r>
      <w:rPr>
        <w:noProof/>
      </w:rPr>
      <w:drawing>
        <wp:inline distT="0" distB="0" distL="0" distR="0" wp14:anchorId="5CBE653B" wp14:editId="556AE864">
          <wp:extent cx="5760720" cy="329711"/>
          <wp:effectExtent l="0" t="0" r="0" b="0"/>
          <wp:docPr id="5" name="Bildobjekt 5" title="Design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gen-platta-farg-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329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EC34" w14:textId="77777777" w:rsidR="009960C9" w:rsidRDefault="009960C9" w:rsidP="009960C9">
      <w:pPr>
        <w:spacing w:after="0"/>
      </w:pPr>
      <w:r>
        <w:separator/>
      </w:r>
    </w:p>
  </w:footnote>
  <w:footnote w:type="continuationSeparator" w:id="0">
    <w:p w14:paraId="6C02EA38" w14:textId="77777777" w:rsidR="009960C9" w:rsidRDefault="009960C9" w:rsidP="00996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400902"/>
      <w:docPartObj>
        <w:docPartGallery w:val="Page Numbers (Top of Page)"/>
        <w:docPartUnique/>
      </w:docPartObj>
    </w:sdtPr>
    <w:sdtEndPr/>
    <w:sdtContent>
      <w:p w14:paraId="302A5658" w14:textId="379FD59D" w:rsidR="00745241" w:rsidRDefault="0074524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(2)</w:t>
        </w:r>
      </w:p>
      <w:p w14:paraId="000A93DE" w14:textId="7966CA31" w:rsidR="009960C9" w:rsidRDefault="00745241" w:rsidP="009960C9">
        <w:pPr>
          <w:pStyle w:val="Sidhuvud"/>
        </w:pPr>
        <w:r>
          <w:rPr>
            <w:noProof/>
            <w:sz w:val="2"/>
            <w:szCs w:val="2"/>
          </w:rPr>
          <w:drawing>
            <wp:inline distT="0" distB="0" distL="0" distR="0" wp14:anchorId="0796E93F" wp14:editId="437ECA43">
              <wp:extent cx="1443600" cy="450000"/>
              <wp:effectExtent l="0" t="0" r="4445" b="7620"/>
              <wp:docPr id="4" name="Bildobjekt 4" title="Logotyp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typ brev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3600" cy="45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E0A"/>
    <w:multiLevelType w:val="hybridMultilevel"/>
    <w:tmpl w:val="583699AE"/>
    <w:lvl w:ilvl="0" w:tplc="97FE51B2">
      <w:numFmt w:val="bullet"/>
      <w:lvlText w:val="−"/>
      <w:lvlJc w:val="left"/>
      <w:pPr>
        <w:ind w:left="647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1D462C8E"/>
    <w:multiLevelType w:val="hybridMultilevel"/>
    <w:tmpl w:val="DF6A73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CF6"/>
    <w:multiLevelType w:val="hybridMultilevel"/>
    <w:tmpl w:val="0BC62FF8"/>
    <w:lvl w:ilvl="0" w:tplc="D780E700">
      <w:start w:val="1"/>
      <w:numFmt w:val="bullet"/>
      <w:lvlText w:val="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230FE7"/>
    <w:multiLevelType w:val="multilevel"/>
    <w:tmpl w:val="84A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840BB"/>
    <w:multiLevelType w:val="multilevel"/>
    <w:tmpl w:val="356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9F4BEE"/>
    <w:multiLevelType w:val="multilevel"/>
    <w:tmpl w:val="66FE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F76F1"/>
    <w:multiLevelType w:val="hybridMultilevel"/>
    <w:tmpl w:val="7AD47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651E0"/>
    <w:multiLevelType w:val="hybridMultilevel"/>
    <w:tmpl w:val="8EBC68D6"/>
    <w:lvl w:ilvl="0" w:tplc="D780E7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45665">
    <w:abstractNumId w:val="4"/>
  </w:num>
  <w:num w:numId="2" w16cid:durableId="372660471">
    <w:abstractNumId w:val="3"/>
  </w:num>
  <w:num w:numId="3" w16cid:durableId="586960397">
    <w:abstractNumId w:val="6"/>
  </w:num>
  <w:num w:numId="4" w16cid:durableId="100073779">
    <w:abstractNumId w:val="5"/>
  </w:num>
  <w:num w:numId="5" w16cid:durableId="1060716790">
    <w:abstractNumId w:val="7"/>
  </w:num>
  <w:num w:numId="6" w16cid:durableId="642462924">
    <w:abstractNumId w:val="2"/>
  </w:num>
  <w:num w:numId="7" w16cid:durableId="367335396">
    <w:abstractNumId w:val="1"/>
  </w:num>
  <w:num w:numId="8" w16cid:durableId="14948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8"/>
    <w:rsid w:val="0019359E"/>
    <w:rsid w:val="00245BCF"/>
    <w:rsid w:val="00294DE2"/>
    <w:rsid w:val="00310E1A"/>
    <w:rsid w:val="003338C2"/>
    <w:rsid w:val="0033648F"/>
    <w:rsid w:val="003639C1"/>
    <w:rsid w:val="003B4D23"/>
    <w:rsid w:val="003E6AE9"/>
    <w:rsid w:val="00421089"/>
    <w:rsid w:val="0047101B"/>
    <w:rsid w:val="004F29B7"/>
    <w:rsid w:val="00645B46"/>
    <w:rsid w:val="006A7AC4"/>
    <w:rsid w:val="006D2C77"/>
    <w:rsid w:val="006E06AF"/>
    <w:rsid w:val="00745241"/>
    <w:rsid w:val="00752588"/>
    <w:rsid w:val="007B74D6"/>
    <w:rsid w:val="007D76AA"/>
    <w:rsid w:val="009743F4"/>
    <w:rsid w:val="009960C9"/>
    <w:rsid w:val="00A355E0"/>
    <w:rsid w:val="00A934BE"/>
    <w:rsid w:val="00AE1652"/>
    <w:rsid w:val="00B7358A"/>
    <w:rsid w:val="00B905AC"/>
    <w:rsid w:val="00BD72AB"/>
    <w:rsid w:val="00C21C1D"/>
    <w:rsid w:val="00C56FF3"/>
    <w:rsid w:val="00C6149E"/>
    <w:rsid w:val="00D635C6"/>
    <w:rsid w:val="00DC07A9"/>
    <w:rsid w:val="00E56681"/>
    <w:rsid w:val="00EA70DA"/>
    <w:rsid w:val="00EC273B"/>
    <w:rsid w:val="00F64DB9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E27BDA"/>
  <w15:chartTrackingRefBased/>
  <w15:docId w15:val="{0AC5733C-4F14-4212-99A9-F9F2560B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0C9"/>
    <w:pPr>
      <w:shd w:val="clear" w:color="auto" w:fill="FFFFFF"/>
      <w:spacing w:after="100" w:afterAutospacing="1" w:line="240" w:lineRule="auto"/>
    </w:pPr>
    <w:rPr>
      <w:rFonts w:ascii="Source Sans Pro" w:eastAsia="Times New Roman" w:hAnsi="Source Sans Pro" w:cs="Open Sans"/>
      <w:color w:val="212529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960C9"/>
    <w:pPr>
      <w:keepNext/>
      <w:keepLines/>
      <w:spacing w:before="240" w:after="0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9960C9"/>
    <w:pPr>
      <w:spacing w:before="120" w:after="240" w:afterAutospacing="0" w:line="330" w:lineRule="atLeast"/>
      <w:outlineLvl w:val="1"/>
    </w:pPr>
    <w:rPr>
      <w:rFonts w:cs="Times New Roman"/>
      <w:color w:val="333232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2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960C9"/>
    <w:rPr>
      <w:rFonts w:ascii="Source Sans Pro" w:eastAsia="Times New Roman" w:hAnsi="Source Sans Pro" w:cs="Times New Roman"/>
      <w:color w:val="333232"/>
      <w:kern w:val="0"/>
      <w:sz w:val="28"/>
      <w:szCs w:val="28"/>
      <w:shd w:val="clear" w:color="auto" w:fill="FFFFFF"/>
      <w:lang w:eastAsia="sv-SE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25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-text">
    <w:name w:val="s-text"/>
    <w:basedOn w:val="Normal"/>
    <w:rsid w:val="00752588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75258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52588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960C9"/>
    <w:rPr>
      <w:rFonts w:ascii="Source Sans Pro" w:eastAsiaTheme="majorEastAsia" w:hAnsi="Source Sans Pro" w:cstheme="majorBidi"/>
      <w:kern w:val="0"/>
      <w:sz w:val="32"/>
      <w:szCs w:val="32"/>
      <w:shd w:val="clear" w:color="auto" w:fill="FFFFFF"/>
      <w:lang w:eastAsia="sv-SE"/>
      <w14:ligatures w14:val="none"/>
    </w:rPr>
  </w:style>
  <w:style w:type="paragraph" w:styleId="Normalwebb">
    <w:name w:val="Normal (Web)"/>
    <w:basedOn w:val="Normal"/>
    <w:uiPriority w:val="99"/>
    <w:unhideWhenUsed/>
    <w:rsid w:val="009960C9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table" w:styleId="Tabellrutnt">
    <w:name w:val="Table Grid"/>
    <w:basedOn w:val="Normaltabell"/>
    <w:uiPriority w:val="39"/>
    <w:rsid w:val="0099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960C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960C9"/>
    <w:rPr>
      <w:rFonts w:ascii="Source Sans Pro" w:eastAsia="Times New Roman" w:hAnsi="Source Sans Pro" w:cs="Open Sans"/>
      <w:color w:val="212529"/>
      <w:kern w:val="0"/>
      <w:shd w:val="clear" w:color="auto" w:fill="FFFFFF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9960C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960C9"/>
    <w:rPr>
      <w:rFonts w:ascii="Source Sans Pro" w:eastAsia="Times New Roman" w:hAnsi="Source Sans Pro" w:cs="Open Sans"/>
      <w:color w:val="212529"/>
      <w:kern w:val="0"/>
      <w:shd w:val="clear" w:color="auto" w:fill="FFFFFF"/>
      <w:lang w:eastAsia="sv-SE"/>
      <w14:ligatures w14:val="none"/>
    </w:rPr>
  </w:style>
  <w:style w:type="table" w:customStyle="1" w:styleId="Tabellrutnt1">
    <w:name w:val="Tabellrutnät1"/>
    <w:basedOn w:val="Normaltabell"/>
    <w:next w:val="Tabellrutnt"/>
    <w:rsid w:val="009960C9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CellMar>
        <w:left w:w="0" w:type="dxa"/>
        <w:right w:w="0" w:type="dxa"/>
      </w:tblCellMar>
    </w:tblPr>
  </w:style>
  <w:style w:type="character" w:styleId="Olstomnmnande">
    <w:name w:val="Unresolved Mention"/>
    <w:basedOn w:val="Standardstycketeckensnitt"/>
    <w:uiPriority w:val="99"/>
    <w:semiHidden/>
    <w:unhideWhenUsed/>
    <w:rsid w:val="00F72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@haninge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ninge.se/kommun-och-politik/sa-styrs-haninge/juridik/behandling-av-personuppgifter/stadsbyggnadsnamnd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haninge.se/" TargetMode="External"/><Relationship Id="rId1" Type="http://schemas.openxmlformats.org/officeDocument/2006/relationships/hyperlink" Target="mailto:ekonomi@han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Hertzén Rouhani</dc:creator>
  <cp:keywords/>
  <dc:description/>
  <cp:lastModifiedBy>Martina Hertzén Rouhani</cp:lastModifiedBy>
  <cp:revision>14</cp:revision>
  <cp:lastPrinted>2024-08-23T10:07:00Z</cp:lastPrinted>
  <dcterms:created xsi:type="dcterms:W3CDTF">2024-08-23T09:17:00Z</dcterms:created>
  <dcterms:modified xsi:type="dcterms:W3CDTF">2024-08-23T10:24:00Z</dcterms:modified>
</cp:coreProperties>
</file>