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408D" w14:textId="4E06469F" w:rsidR="00F14AC9" w:rsidRDefault="00F14AC9" w:rsidP="00F14AC9">
      <w:pPr>
        <w:pStyle w:val="Rubrik1"/>
      </w:pPr>
      <w:bookmarkStart w:id="0" w:name="xxDocument"/>
      <w:bookmarkEnd w:id="0"/>
      <w:r>
        <w:t>Information om inloggning med nätverkskonto</w:t>
      </w:r>
    </w:p>
    <w:p w14:paraId="1218B131" w14:textId="77777777" w:rsidR="00F14AC9" w:rsidRDefault="00F14AC9" w:rsidP="00F14AC9"/>
    <w:p w14:paraId="343EFDE9" w14:textId="459B0D72" w:rsidR="00147F5E" w:rsidRDefault="00F14AC9" w:rsidP="00F14AC9">
      <w:pPr>
        <w:shd w:val="clear" w:color="auto" w:fill="FFFFFF"/>
        <w:spacing w:after="315"/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</w:pP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Lösenord</w:t>
      </w: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s</w:t>
      </w: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portalen</w:t>
      </w:r>
      <w:r w:rsidR="00CE5D8B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</w:t>
      </w:r>
      <w:hyperlink r:id="rId8" w:history="1">
        <w:r w:rsidR="00147F5E"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http</w:t>
        </w:r>
        <w:r w:rsidR="00147F5E"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s</w:t>
        </w:r>
        <w:r w:rsidR="00147F5E"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://pwd.haninge.se</w:t>
        </w:r>
      </w:hyperlink>
    </w:p>
    <w:p w14:paraId="6BD3A12A" w14:textId="685FACAC" w:rsidR="00F14AC9" w:rsidRDefault="00147F5E" w:rsidP="00F14AC9">
      <w:pPr>
        <w:shd w:val="clear" w:color="auto" w:fill="FFFFFF"/>
        <w:spacing w:after="315"/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</w:pP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a</w:t>
      </w:r>
      <w:r w:rsid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nvänds</w:t>
      </w:r>
      <w:r w:rsidR="00F14AC9"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i första hand </w:t>
      </w:r>
      <w:r w:rsid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för att sätta lösenord/byta lösenord för konto i Haninge då</w:t>
      </w:r>
      <w:r w:rsidR="00F14AC9"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användaren har och ska använda e- legitimation och</w:t>
      </w:r>
      <w:r w:rsid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/eller</w:t>
      </w:r>
      <w:r w:rsidR="00F14AC9"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</w:t>
      </w:r>
      <w:r w:rsidR="00F14AC9"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sms</w:t>
      </w:r>
      <w:r w:rsid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- </w:t>
      </w:r>
      <w:r w:rsidR="00F14AC9"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inloggning</w:t>
      </w:r>
      <w:r w:rsidR="00F14AC9"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. </w:t>
      </w:r>
      <w:r w:rsid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Om det inte fungerar kontakta </w:t>
      </w:r>
      <w:hyperlink r:id="rId9" w:history="1">
        <w:r w:rsidR="00F14AC9"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servicedesk@haninge.se</w:t>
        </w:r>
      </w:hyperlink>
    </w:p>
    <w:p w14:paraId="078581A6" w14:textId="420A72EC" w:rsidR="00F14AC9" w:rsidRDefault="00F14AC9" w:rsidP="00F14AC9">
      <w:pPr>
        <w:shd w:val="clear" w:color="auto" w:fill="FFFFFF"/>
        <w:spacing w:after="315"/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</w:pP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Vid </w:t>
      </w: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problem me</w:t>
      </w: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d</w:t>
      </w: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inloggning trots att användaren har behörighet till system kontakta</w:t>
      </w: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</w:t>
      </w:r>
      <w:hyperlink r:id="rId10" w:history="1">
        <w:r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servicedesk@haninge.se</w:t>
        </w:r>
      </w:hyperlink>
    </w:p>
    <w:p w14:paraId="27CB84DD" w14:textId="4B0B7ADA" w:rsidR="00F14AC9" w:rsidRDefault="00F14AC9" w:rsidP="00F14AC9">
      <w:pPr>
        <w:shd w:val="clear" w:color="auto" w:fill="FFFFFF"/>
        <w:spacing w:after="315"/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</w:pP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Vid inl</w:t>
      </w: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ogg</w:t>
      </w: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ning </w:t>
      </w: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med sms </w:t>
      </w: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när användaren</w:t>
      </w:r>
      <w:r w:rsidRPr="00F14AC9"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inte har e- legitimation och då inte kan använda Lösenordportalen kontakta</w:t>
      </w: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 </w:t>
      </w:r>
      <w:hyperlink r:id="rId11" w:history="1">
        <w:r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servicedesk@haninge.se</w:t>
        </w:r>
      </w:hyperlink>
    </w:p>
    <w:p w14:paraId="2D717508" w14:textId="66E138E0" w:rsidR="00F14AC9" w:rsidRDefault="00F14AC9" w:rsidP="00F14AC9">
      <w:pPr>
        <w:shd w:val="clear" w:color="auto" w:fill="FFFFFF"/>
        <w:spacing w:after="0"/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</w:pP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 xml:space="preserve">Om användaren har sekretess uppgifter kontaktar användaren </w:t>
      </w:r>
      <w:hyperlink r:id="rId12" w:history="1">
        <w:r w:rsidRPr="006B477A">
          <w:rPr>
            <w:rStyle w:val="Hyperlnk"/>
            <w:rFonts w:ascii="Open Sans" w:eastAsia="Times New Roman" w:hAnsi="Open Sans" w:cs="Open Sans"/>
            <w:sz w:val="21"/>
            <w:szCs w:val="21"/>
            <w:lang w:eastAsia="sv-SE"/>
          </w:rPr>
          <w:t>servicedesk@haninge.se</w:t>
        </w:r>
      </w:hyperlink>
    </w:p>
    <w:p w14:paraId="275346FA" w14:textId="72A4CAC7" w:rsidR="00F14AC9" w:rsidRPr="00F14AC9" w:rsidRDefault="00F14AC9" w:rsidP="00F14AC9">
      <w:pPr>
        <w:shd w:val="clear" w:color="auto" w:fill="FFFFFF"/>
        <w:spacing w:after="0"/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</w:pPr>
      <w:r>
        <w:rPr>
          <w:rFonts w:ascii="Open Sans" w:eastAsia="Times New Roman" w:hAnsi="Open Sans" w:cs="Open Sans"/>
          <w:color w:val="282C2F"/>
          <w:sz w:val="21"/>
          <w:szCs w:val="21"/>
          <w:lang w:eastAsia="sv-SE"/>
        </w:rPr>
        <w:t>eller via telefon 08 – 606 78 00</w:t>
      </w:r>
    </w:p>
    <w:sectPr w:rsidR="00F14AC9" w:rsidRPr="00F14AC9" w:rsidSect="00550F0A">
      <w:headerReference w:type="default" r:id="rId13"/>
      <w:headerReference w:type="first" r:id="rId14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CE5A" w14:textId="77777777" w:rsidR="00F14AC9" w:rsidRDefault="00F14AC9">
      <w:r>
        <w:separator/>
      </w:r>
    </w:p>
    <w:p w14:paraId="37B02232" w14:textId="77777777" w:rsidR="00F14AC9" w:rsidRDefault="00F14AC9"/>
  </w:endnote>
  <w:endnote w:type="continuationSeparator" w:id="0">
    <w:p w14:paraId="154A9488" w14:textId="77777777" w:rsidR="00F14AC9" w:rsidRDefault="00F14AC9">
      <w:r>
        <w:continuationSeparator/>
      </w:r>
    </w:p>
    <w:p w14:paraId="6930E65E" w14:textId="77777777" w:rsidR="00F14AC9" w:rsidRDefault="00F14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3DBC" w14:textId="77777777" w:rsidR="00F14AC9" w:rsidRDefault="00F14AC9">
      <w:r>
        <w:separator/>
      </w:r>
    </w:p>
    <w:p w14:paraId="019C5C8C" w14:textId="77777777" w:rsidR="00F14AC9" w:rsidRDefault="00F14AC9"/>
  </w:footnote>
  <w:footnote w:type="continuationSeparator" w:id="0">
    <w:p w14:paraId="4D10EFF8" w14:textId="77777777" w:rsidR="00F14AC9" w:rsidRDefault="00F14AC9">
      <w:r>
        <w:continuationSeparator/>
      </w:r>
    </w:p>
    <w:p w14:paraId="1DD2CF84" w14:textId="77777777" w:rsidR="00F14AC9" w:rsidRDefault="00F14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24A4" w14:textId="77777777" w:rsidR="00B147BD" w:rsidRDefault="00B147BD" w:rsidP="00D9329C">
    <w:pPr>
      <w:ind w:left="-765"/>
    </w:pPr>
    <w:r>
      <w:rPr>
        <w:sz w:val="2"/>
        <w:szCs w:val="2"/>
        <w:lang w:eastAsia="sv-SE"/>
      </w:rPr>
      <w:drawing>
        <wp:inline distT="0" distB="0" distL="0" distR="0" wp14:anchorId="704E857C" wp14:editId="0F63C762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0ECFBBA1" w14:textId="77777777" w:rsidTr="005D09AC">
      <w:trPr>
        <w:tblHeader/>
      </w:trPr>
      <w:tc>
        <w:tcPr>
          <w:tcW w:w="7370" w:type="dxa"/>
        </w:tcPr>
        <w:p w14:paraId="39806C8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1D0F21E" w14:textId="77777777" w:rsidTr="005D09AC">
      <w:tc>
        <w:tcPr>
          <w:tcW w:w="7370" w:type="dxa"/>
        </w:tcPr>
        <w:p w14:paraId="525DC164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r w:rsidR="00147F5E">
            <w:fldChar w:fldCharType="begin"/>
          </w:r>
          <w:r w:rsidR="00147F5E">
            <w:instrText xml:space="preserve"> NUMPAGES   \* MERGEFORMAT </w:instrText>
          </w:r>
          <w:r w:rsidR="00147F5E">
            <w:fldChar w:fldCharType="separate"/>
          </w:r>
          <w:r w:rsidR="00806C00">
            <w:t>2</w:t>
          </w:r>
          <w:r w:rsidR="00147F5E">
            <w:fldChar w:fldCharType="end"/>
          </w:r>
          <w:r>
            <w:t>)</w:t>
          </w:r>
        </w:p>
      </w:tc>
    </w:tr>
  </w:tbl>
  <w:p w14:paraId="77E54C1A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030AE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sz w:val="2"/>
        <w:szCs w:val="2"/>
        <w:lang w:eastAsia="sv-SE"/>
      </w:rPr>
      <w:drawing>
        <wp:inline distT="0" distB="0" distL="0" distR="0" wp14:anchorId="01E4AC48" wp14:editId="3CB20A0B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738093004">
    <w:abstractNumId w:val="2"/>
  </w:num>
  <w:num w:numId="2" w16cid:durableId="1130855848">
    <w:abstractNumId w:val="3"/>
  </w:num>
  <w:num w:numId="3" w16cid:durableId="852962018">
    <w:abstractNumId w:val="0"/>
  </w:num>
  <w:num w:numId="4" w16cid:durableId="300697680">
    <w:abstractNumId w:val="24"/>
  </w:num>
  <w:num w:numId="5" w16cid:durableId="1343778969">
    <w:abstractNumId w:val="20"/>
  </w:num>
  <w:num w:numId="6" w16cid:durableId="1227759968">
    <w:abstractNumId w:val="9"/>
  </w:num>
  <w:num w:numId="7" w16cid:durableId="181365335">
    <w:abstractNumId w:val="14"/>
  </w:num>
  <w:num w:numId="8" w16cid:durableId="1525240792">
    <w:abstractNumId w:val="29"/>
  </w:num>
  <w:num w:numId="9" w16cid:durableId="954167711">
    <w:abstractNumId w:val="6"/>
  </w:num>
  <w:num w:numId="10" w16cid:durableId="1547334145">
    <w:abstractNumId w:val="36"/>
  </w:num>
  <w:num w:numId="11" w16cid:durableId="2095861341">
    <w:abstractNumId w:val="8"/>
  </w:num>
  <w:num w:numId="12" w16cid:durableId="525289515">
    <w:abstractNumId w:val="5"/>
  </w:num>
  <w:num w:numId="13" w16cid:durableId="2120220978">
    <w:abstractNumId w:val="10"/>
  </w:num>
  <w:num w:numId="14" w16cid:durableId="163521126">
    <w:abstractNumId w:val="46"/>
  </w:num>
  <w:num w:numId="15" w16cid:durableId="1855681375">
    <w:abstractNumId w:val="28"/>
  </w:num>
  <w:num w:numId="16" w16cid:durableId="959263404">
    <w:abstractNumId w:val="19"/>
  </w:num>
  <w:num w:numId="17" w16cid:durableId="552352078">
    <w:abstractNumId w:val="33"/>
  </w:num>
  <w:num w:numId="18" w16cid:durableId="1606035418">
    <w:abstractNumId w:val="39"/>
  </w:num>
  <w:num w:numId="19" w16cid:durableId="796683391">
    <w:abstractNumId w:val="8"/>
  </w:num>
  <w:num w:numId="20" w16cid:durableId="1232545108">
    <w:abstractNumId w:val="36"/>
  </w:num>
  <w:num w:numId="21" w16cid:durableId="367218118">
    <w:abstractNumId w:val="44"/>
  </w:num>
  <w:num w:numId="22" w16cid:durableId="1551258990">
    <w:abstractNumId w:val="21"/>
  </w:num>
  <w:num w:numId="23" w16cid:durableId="1029989865">
    <w:abstractNumId w:val="0"/>
  </w:num>
  <w:num w:numId="24" w16cid:durableId="822507015">
    <w:abstractNumId w:val="45"/>
  </w:num>
  <w:num w:numId="25" w16cid:durableId="684750639">
    <w:abstractNumId w:val="31"/>
  </w:num>
  <w:num w:numId="26" w16cid:durableId="510143958">
    <w:abstractNumId w:val="22"/>
  </w:num>
  <w:num w:numId="27" w16cid:durableId="174882316">
    <w:abstractNumId w:val="47"/>
  </w:num>
  <w:num w:numId="28" w16cid:durableId="1912275619">
    <w:abstractNumId w:val="30"/>
  </w:num>
  <w:num w:numId="29" w16cid:durableId="813177171">
    <w:abstractNumId w:val="32"/>
  </w:num>
  <w:num w:numId="30" w16cid:durableId="575164323">
    <w:abstractNumId w:val="13"/>
  </w:num>
  <w:num w:numId="31" w16cid:durableId="171292120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F14AC9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47F5E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06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3E24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1CAA"/>
    <w:rsid w:val="00CE218D"/>
    <w:rsid w:val="00CE264A"/>
    <w:rsid w:val="00CE2DFE"/>
    <w:rsid w:val="00CE2E42"/>
    <w:rsid w:val="00CE2EB8"/>
    <w:rsid w:val="00CE3923"/>
    <w:rsid w:val="00CE4B44"/>
    <w:rsid w:val="00CE5D8B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5C2F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4AC9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EEC078"/>
  <w15:docId w15:val="{401E13F4-EEEB-4C91-804E-5719F8E0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F14AC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44"/>
    <w:semiHidden/>
    <w:unhideWhenUsed/>
    <w:rsid w:val="00CE5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d.haninge.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desk@haninge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desk@haninge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rvicedesk@haninge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desk@haninge.s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27</TotalTime>
  <Pages>1</Pages>
  <Words>84</Words>
  <Characters>783</Characters>
  <Application>Microsoft Office Word</Application>
  <DocSecurity>0</DocSecurity>
  <Lines>87</Lines>
  <Paragraphs>86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Kajsa Vinberg</cp:lastModifiedBy>
  <cp:revision>3</cp:revision>
  <cp:lastPrinted>2024-07-04T08:49:00Z</cp:lastPrinted>
  <dcterms:created xsi:type="dcterms:W3CDTF">2024-07-04T08:27:00Z</dcterms:created>
  <dcterms:modified xsi:type="dcterms:W3CDTF">2024-07-04T08:54:00Z</dcterms:modified>
</cp:coreProperties>
</file>