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4FE2" w14:textId="77777777" w:rsidR="003C21BA" w:rsidRPr="00FD75E2" w:rsidRDefault="003C21BA">
      <w:pPr>
        <w:rPr>
          <w:b/>
        </w:rPr>
      </w:pPr>
    </w:p>
    <w:tbl>
      <w:tblPr>
        <w:tblStyle w:val="Tabellrutnt"/>
        <w:tblW w:w="14879" w:type="dxa"/>
        <w:tblLook w:val="04A0" w:firstRow="1" w:lastRow="0" w:firstColumn="1" w:lastColumn="0" w:noHBand="0" w:noVBand="1"/>
      </w:tblPr>
      <w:tblGrid>
        <w:gridCol w:w="5858"/>
        <w:gridCol w:w="4510"/>
        <w:gridCol w:w="4511"/>
      </w:tblGrid>
      <w:tr w:rsidR="00821DA9" w14:paraId="092C2E35" w14:textId="77777777" w:rsidTr="002371B6">
        <w:tc>
          <w:tcPr>
            <w:tcW w:w="5858" w:type="dxa"/>
          </w:tcPr>
          <w:p w14:paraId="282D55F6" w14:textId="77777777" w:rsidR="00821DA9" w:rsidRDefault="00AE488F" w:rsidP="005E2C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Från aktivitet</w:t>
            </w:r>
            <w:r w:rsidR="006D4295">
              <w:rPr>
                <w:rFonts w:ascii="Arial" w:hAnsi="Arial" w:cs="Arial"/>
                <w:sz w:val="18"/>
                <w:szCs w:val="18"/>
              </w:rPr>
              <w:t xml:space="preserve"> (fysisk</w:t>
            </w:r>
            <w:r>
              <w:rPr>
                <w:rFonts w:ascii="Arial" w:hAnsi="Arial" w:cs="Arial"/>
                <w:sz w:val="18"/>
                <w:szCs w:val="18"/>
              </w:rPr>
              <w:t xml:space="preserve"> rond</w:t>
            </w:r>
            <w:r w:rsidR="006D429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86BD3">
              <w:rPr>
                <w:rFonts w:ascii="Arial" w:hAnsi="Arial" w:cs="Arial"/>
                <w:sz w:val="18"/>
                <w:szCs w:val="18"/>
              </w:rPr>
              <w:t>omorganisation</w:t>
            </w:r>
            <w:r>
              <w:rPr>
                <w:rFonts w:ascii="Arial" w:hAnsi="Arial" w:cs="Arial"/>
                <w:sz w:val="18"/>
                <w:szCs w:val="18"/>
              </w:rPr>
              <w:t xml:space="preserve">, enkät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="006D4295">
              <w:rPr>
                <w:rFonts w:ascii="Arial" w:hAnsi="Arial" w:cs="Arial"/>
                <w:sz w:val="18"/>
                <w:szCs w:val="18"/>
              </w:rPr>
              <w:t>)</w:t>
            </w:r>
            <w:r w:rsidR="005E2CA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E47956E" w14:textId="77777777" w:rsidR="005E2CA8" w:rsidRPr="00821DA9" w:rsidRDefault="005E2CA8" w:rsidP="005E2CA8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4510" w:type="dxa"/>
          </w:tcPr>
          <w:p w14:paraId="4B3C9FB6" w14:textId="77777777" w:rsidR="00821DA9" w:rsidRDefault="00821DA9" w:rsidP="00EC52CD">
            <w:pPr>
              <w:rPr>
                <w:rFonts w:ascii="Arial" w:hAnsi="Arial" w:cs="Arial"/>
                <w:sz w:val="18"/>
                <w:szCs w:val="18"/>
              </w:rPr>
            </w:pPr>
            <w:r w:rsidRPr="00D66C47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6FC7E19B" w14:textId="77777777" w:rsidR="00821DA9" w:rsidRPr="00D66C47" w:rsidRDefault="00821DA9" w:rsidP="00EC52CD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4511" w:type="dxa"/>
          </w:tcPr>
          <w:p w14:paraId="6226E500" w14:textId="77777777" w:rsidR="00821DA9" w:rsidRPr="00D66C47" w:rsidRDefault="005E2CA8" w:rsidP="005E2CA8">
            <w:pPr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Enhet:</w:t>
            </w:r>
          </w:p>
        </w:tc>
      </w:tr>
      <w:tr w:rsidR="005E2CA8" w14:paraId="4130606C" w14:textId="77777777" w:rsidTr="002371B6">
        <w:tc>
          <w:tcPr>
            <w:tcW w:w="5858" w:type="dxa"/>
          </w:tcPr>
          <w:p w14:paraId="7EF56EBB" w14:textId="77777777" w:rsidR="005E2CA8" w:rsidRDefault="00AE488F" w:rsidP="005E2C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Planen</w:t>
            </w:r>
            <w:r w:rsidR="005E2CA8" w:rsidRPr="00D66C47">
              <w:rPr>
                <w:rFonts w:ascii="Arial" w:hAnsi="Arial" w:cs="Arial"/>
                <w:sz w:val="18"/>
                <w:szCs w:val="18"/>
              </w:rPr>
              <w:t xml:space="preserve"> omfattar följande plats/platser</w:t>
            </w:r>
            <w:r>
              <w:rPr>
                <w:rFonts w:ascii="Arial" w:hAnsi="Arial" w:cs="Arial"/>
                <w:sz w:val="18"/>
                <w:szCs w:val="18"/>
              </w:rPr>
              <w:t xml:space="preserve"> (om tillämpligt)</w:t>
            </w:r>
            <w:r w:rsidR="005E2CA8" w:rsidRPr="00D66C4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8A60714" w14:textId="77777777" w:rsidR="005E2CA8" w:rsidRPr="00D66C47" w:rsidRDefault="005E2CA8" w:rsidP="00EC52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0" w:type="dxa"/>
          </w:tcPr>
          <w:p w14:paraId="046A4996" w14:textId="77777777" w:rsidR="005E2CA8" w:rsidRDefault="00AE488F" w:rsidP="005E2C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5E2CA8" w:rsidRPr="00D66C47">
              <w:rPr>
                <w:rFonts w:ascii="Arial" w:hAnsi="Arial" w:cs="Arial"/>
                <w:sz w:val="18"/>
                <w:szCs w:val="18"/>
              </w:rPr>
              <w:t>edömningen genomförd av:</w:t>
            </w:r>
          </w:p>
          <w:p w14:paraId="7C959F42" w14:textId="77777777" w:rsidR="005E2CA8" w:rsidRPr="00D66C47" w:rsidRDefault="005E2CA8" w:rsidP="00EC52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1" w:type="dxa"/>
          </w:tcPr>
          <w:p w14:paraId="130BA7C8" w14:textId="77777777" w:rsidR="005E2CA8" w:rsidRPr="00D66C47" w:rsidRDefault="00586BD3" w:rsidP="000460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5E2CA8">
              <w:rPr>
                <w:rFonts w:ascii="Arial" w:hAnsi="Arial" w:cs="Arial"/>
                <w:sz w:val="18"/>
                <w:szCs w:val="18"/>
              </w:rPr>
              <w:t>kyddsombud</w:t>
            </w:r>
            <w:r w:rsidR="00046096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77EFF4FC" w14:textId="77777777" w:rsidR="00D95B23" w:rsidRDefault="00D95B23" w:rsidP="00754B9E">
      <w:pPr>
        <w:rPr>
          <w:rFonts w:ascii="Arial" w:hAnsi="Arial" w:cs="Arial"/>
          <w:szCs w:val="24"/>
        </w:rPr>
      </w:pPr>
    </w:p>
    <w:p w14:paraId="4B965B03" w14:textId="77777777" w:rsidR="00EC1061" w:rsidRDefault="00EC1061" w:rsidP="00EC1061">
      <w:pPr>
        <w:jc w:val="center"/>
        <w:rPr>
          <w:rFonts w:ascii="Arial" w:hAnsi="Arial" w:cs="Arial"/>
          <w:b/>
          <w:color w:val="FF0000"/>
          <w:szCs w:val="24"/>
        </w:rPr>
      </w:pPr>
      <w:r w:rsidRPr="00EC1061">
        <w:rPr>
          <w:rFonts w:ascii="Arial" w:hAnsi="Arial" w:cs="Arial"/>
          <w:b/>
          <w:color w:val="FF0000"/>
          <w:szCs w:val="24"/>
        </w:rPr>
        <w:t xml:space="preserve">OBS! Prioritera åtgärdsbehoven </w:t>
      </w:r>
      <w:r>
        <w:rPr>
          <w:rFonts w:ascii="Arial" w:hAnsi="Arial" w:cs="Arial"/>
          <w:b/>
          <w:color w:val="FF0000"/>
          <w:szCs w:val="24"/>
        </w:rPr>
        <w:t xml:space="preserve">och åtgärda </w:t>
      </w:r>
      <w:r w:rsidRPr="00EC1061">
        <w:rPr>
          <w:rFonts w:ascii="Arial" w:hAnsi="Arial" w:cs="Arial"/>
          <w:b/>
          <w:color w:val="FF0000"/>
          <w:szCs w:val="24"/>
        </w:rPr>
        <w:t>de viktigaste först.</w:t>
      </w:r>
    </w:p>
    <w:p w14:paraId="622E587B" w14:textId="77777777" w:rsidR="007F1367" w:rsidRDefault="007F1367" w:rsidP="00EC1061">
      <w:pPr>
        <w:jc w:val="center"/>
        <w:rPr>
          <w:rFonts w:ascii="Arial" w:hAnsi="Arial" w:cs="Arial"/>
          <w:b/>
          <w:color w:val="FF0000"/>
          <w:szCs w:val="24"/>
        </w:rPr>
      </w:pPr>
      <w:r>
        <w:rPr>
          <w:rFonts w:ascii="Arial" w:hAnsi="Arial" w:cs="Arial"/>
          <w:b/>
          <w:color w:val="FF0000"/>
          <w:szCs w:val="24"/>
        </w:rPr>
        <w:t xml:space="preserve">I samband med fysisk rond ska </w:t>
      </w:r>
      <w:r w:rsidR="00A20DD8">
        <w:rPr>
          <w:rFonts w:ascii="Arial" w:hAnsi="Arial" w:cs="Arial"/>
          <w:b/>
          <w:color w:val="FF0000"/>
          <w:szCs w:val="24"/>
        </w:rPr>
        <w:t>allt som</w:t>
      </w:r>
      <w:r>
        <w:rPr>
          <w:rFonts w:ascii="Arial" w:hAnsi="Arial" w:cs="Arial"/>
          <w:b/>
          <w:color w:val="FF0000"/>
          <w:szCs w:val="24"/>
        </w:rPr>
        <w:t xml:space="preserve"> kontroller</w:t>
      </w:r>
      <w:r w:rsidR="00A20DD8">
        <w:rPr>
          <w:rFonts w:ascii="Arial" w:hAnsi="Arial" w:cs="Arial"/>
          <w:b/>
          <w:color w:val="FF0000"/>
          <w:szCs w:val="24"/>
        </w:rPr>
        <w:t>as</w:t>
      </w:r>
      <w:r>
        <w:rPr>
          <w:rFonts w:ascii="Arial" w:hAnsi="Arial" w:cs="Arial"/>
          <w:b/>
          <w:color w:val="FF0000"/>
          <w:szCs w:val="24"/>
        </w:rPr>
        <w:t xml:space="preserve"> </w:t>
      </w:r>
      <w:r w:rsidR="00A20DD8">
        <w:rPr>
          <w:rFonts w:ascii="Arial" w:hAnsi="Arial" w:cs="Arial"/>
          <w:b/>
          <w:color w:val="FF0000"/>
          <w:szCs w:val="24"/>
        </w:rPr>
        <w:t>noteras</w:t>
      </w:r>
      <w:r>
        <w:rPr>
          <w:rFonts w:ascii="Arial" w:hAnsi="Arial" w:cs="Arial"/>
          <w:b/>
          <w:color w:val="FF0000"/>
          <w:szCs w:val="24"/>
        </w:rPr>
        <w:t xml:space="preserve"> i protokollet, även om ingen anmärkning finns</w:t>
      </w:r>
    </w:p>
    <w:p w14:paraId="27055115" w14:textId="77777777" w:rsidR="003207AA" w:rsidRDefault="003207AA" w:rsidP="00EC1061">
      <w:pPr>
        <w:jc w:val="center"/>
        <w:rPr>
          <w:rFonts w:ascii="Arial" w:hAnsi="Arial" w:cs="Arial"/>
          <w:b/>
          <w:color w:val="FF0000"/>
          <w:szCs w:val="24"/>
        </w:rPr>
      </w:pPr>
    </w:p>
    <w:p w14:paraId="120469C6" w14:textId="25E169C4" w:rsidR="003207AA" w:rsidRPr="00EC1061" w:rsidRDefault="003207AA" w:rsidP="00EC1061">
      <w:pPr>
        <w:jc w:val="center"/>
        <w:rPr>
          <w:rFonts w:ascii="Arial" w:hAnsi="Arial" w:cs="Arial"/>
          <w:b/>
          <w:color w:val="FF0000"/>
          <w:szCs w:val="24"/>
        </w:rPr>
      </w:pPr>
      <w:r>
        <w:rPr>
          <w:rFonts w:ascii="Arial" w:hAnsi="Arial" w:cs="Arial"/>
          <w:b/>
          <w:color w:val="FF0000"/>
          <w:szCs w:val="24"/>
        </w:rPr>
        <w:t>Observera att dokumentet ska diarieföras hos förvaltningen.</w:t>
      </w:r>
      <w:r w:rsidR="00574B48">
        <w:rPr>
          <w:rFonts w:ascii="Arial" w:hAnsi="Arial" w:cs="Arial"/>
          <w:b/>
          <w:color w:val="FF0000"/>
          <w:szCs w:val="24"/>
        </w:rPr>
        <w:t xml:space="preserve"> Sammanställd, aktiv handlingsplan ska diarieföras hos förvaltningen vid årsslut. De åtgärder som ännu inte kunnat genomföras förs över till nästa års aktiva handlingsplan.</w:t>
      </w:r>
    </w:p>
    <w:p w14:paraId="4E5A8DEC" w14:textId="77777777" w:rsidR="00EC1061" w:rsidRPr="00D95B23" w:rsidRDefault="00EC1061" w:rsidP="00754B9E">
      <w:pPr>
        <w:rPr>
          <w:rFonts w:ascii="Arial" w:hAnsi="Arial" w:cs="Arial"/>
          <w:szCs w:val="24"/>
        </w:rPr>
      </w:pPr>
    </w:p>
    <w:tbl>
      <w:tblPr>
        <w:tblStyle w:val="Tabellrutnt"/>
        <w:tblW w:w="14879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284"/>
        <w:gridCol w:w="870"/>
        <w:gridCol w:w="4394"/>
        <w:gridCol w:w="851"/>
        <w:gridCol w:w="567"/>
        <w:gridCol w:w="576"/>
        <w:gridCol w:w="1834"/>
        <w:gridCol w:w="825"/>
      </w:tblGrid>
      <w:tr w:rsidR="00933DAA" w:rsidRPr="000A6A96" w14:paraId="4384196C" w14:textId="77777777" w:rsidTr="0054312D">
        <w:trPr>
          <w:tblHeader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36B08" w14:textId="77777777" w:rsidR="00933DAA" w:rsidRPr="00933DAA" w:rsidRDefault="000C3B3D" w:rsidP="003346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Undersök</w:t>
            </w:r>
            <w:r w:rsidR="00933DAA" w:rsidRPr="00933DAA">
              <w:rPr>
                <w:rFonts w:ascii="Arial" w:hAnsi="Arial" w:cs="Arial"/>
                <w:b/>
              </w:rPr>
              <w:t xml:space="preserve"> risk</w:t>
            </w:r>
            <w:r>
              <w:rPr>
                <w:rFonts w:ascii="Arial" w:hAnsi="Arial" w:cs="Arial"/>
                <w:b/>
              </w:rPr>
              <w:t>er</w:t>
            </w:r>
          </w:p>
          <w:p w14:paraId="352DD2A5" w14:textId="77777777" w:rsidR="00933DAA" w:rsidRDefault="00933DAA" w:rsidP="00334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80C">
              <w:rPr>
                <w:rFonts w:ascii="Arial" w:hAnsi="Arial" w:cs="Arial"/>
                <w:b/>
                <w:sz w:val="18"/>
                <w:szCs w:val="18"/>
              </w:rPr>
              <w:t xml:space="preserve">Bedöm </w:t>
            </w:r>
            <w:r w:rsidRPr="0029580C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S</w:t>
            </w:r>
            <w:r w:rsidRPr="0029580C">
              <w:rPr>
                <w:rFonts w:ascii="Arial" w:hAnsi="Arial" w:cs="Arial"/>
                <w:b/>
                <w:sz w:val="18"/>
                <w:szCs w:val="18"/>
              </w:rPr>
              <w:t xml:space="preserve">annolikhet + </w:t>
            </w:r>
            <w:r w:rsidRPr="0029580C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K</w:t>
            </w:r>
            <w:r w:rsidRPr="0029580C">
              <w:rPr>
                <w:rFonts w:ascii="Arial" w:hAnsi="Arial" w:cs="Arial"/>
                <w:b/>
                <w:sz w:val="18"/>
                <w:szCs w:val="18"/>
              </w:rPr>
              <w:t>onsekvens till höger</w:t>
            </w:r>
          </w:p>
          <w:p w14:paraId="39F6DB63" w14:textId="77777777" w:rsidR="00933DAA" w:rsidRPr="00933DAA" w:rsidRDefault="00933DAA" w:rsidP="00334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Tryck TAB i sista cellen för fler rader</w:t>
            </w:r>
          </w:p>
        </w:tc>
        <w:tc>
          <w:tcPr>
            <w:tcW w:w="143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E4B2E78" w14:textId="77777777" w:rsidR="00933DAA" w:rsidRPr="0029580C" w:rsidRDefault="00933DAA" w:rsidP="00334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80C">
              <w:rPr>
                <w:rFonts w:ascii="Arial" w:hAnsi="Arial" w:cs="Arial"/>
                <w:sz w:val="18"/>
                <w:szCs w:val="18"/>
              </w:rPr>
              <w:t>Skala 1-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9580C">
              <w:rPr>
                <w:rFonts w:ascii="Arial" w:hAnsi="Arial" w:cs="Arial"/>
                <w:sz w:val="18"/>
                <w:szCs w:val="18"/>
              </w:rPr>
              <w:t>, se sista sidan.</w:t>
            </w:r>
          </w:p>
          <w:p w14:paraId="354292B4" w14:textId="77777777" w:rsidR="00933DAA" w:rsidRPr="00EC52CD" w:rsidRDefault="00933DAA" w:rsidP="003346A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9580C">
              <w:rPr>
                <w:rFonts w:ascii="Arial" w:hAnsi="Arial" w:cs="Arial"/>
                <w:sz w:val="18"/>
                <w:szCs w:val="18"/>
              </w:rPr>
              <w:t>Grön=OK.  Övriga=plan</w:t>
            </w:r>
          </w:p>
        </w:tc>
        <w:tc>
          <w:tcPr>
            <w:tcW w:w="9047" w:type="dxa"/>
            <w:gridSpan w:val="6"/>
            <w:shd w:val="clear" w:color="auto" w:fill="D9D9D9" w:themeFill="background1" w:themeFillShade="D9"/>
            <w:vAlign w:val="center"/>
          </w:tcPr>
          <w:p w14:paraId="5602C673" w14:textId="77777777" w:rsidR="00933DAA" w:rsidRPr="0091309E" w:rsidRDefault="00933DAA" w:rsidP="003346A3">
            <w:pPr>
              <w:jc w:val="center"/>
              <w:rPr>
                <w:b/>
              </w:rPr>
            </w:pPr>
            <w:r w:rsidRPr="0091309E">
              <w:rPr>
                <w:rFonts w:ascii="Arial" w:hAnsi="Arial" w:cs="Arial"/>
                <w:b/>
              </w:rPr>
              <w:t>Handlingsplan</w:t>
            </w:r>
            <w:r w:rsidRPr="0091309E">
              <w:rPr>
                <w:rFonts w:ascii="Arial" w:hAnsi="Arial" w:cs="Arial"/>
                <w:b/>
              </w:rPr>
              <w:br/>
              <w:t>för risker i gult/</w:t>
            </w:r>
            <w:r>
              <w:rPr>
                <w:rFonts w:ascii="Arial" w:hAnsi="Arial" w:cs="Arial"/>
                <w:b/>
              </w:rPr>
              <w:t>orange/</w:t>
            </w:r>
            <w:r w:rsidRPr="0091309E">
              <w:rPr>
                <w:rFonts w:ascii="Arial" w:hAnsi="Arial" w:cs="Arial"/>
                <w:b/>
              </w:rPr>
              <w:t>rött område</w:t>
            </w:r>
          </w:p>
        </w:tc>
      </w:tr>
      <w:tr w:rsidR="00EF6B59" w:rsidRPr="0095608D" w14:paraId="674F8ACA" w14:textId="77777777" w:rsidTr="00EF6B59">
        <w:trPr>
          <w:tblHeader/>
        </w:trPr>
        <w:tc>
          <w:tcPr>
            <w:tcW w:w="439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01070" w14:textId="77777777" w:rsidR="00EF6B59" w:rsidRPr="0095608D" w:rsidRDefault="00EF6B59" w:rsidP="002374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608D">
              <w:rPr>
                <w:rFonts w:ascii="Arial" w:hAnsi="Arial" w:cs="Arial"/>
                <w:b/>
                <w:sz w:val="18"/>
                <w:szCs w:val="18"/>
              </w:rPr>
              <w:t>Beskriv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det som ses som en risk</w:t>
            </w:r>
            <w:r w:rsidRPr="0095608D">
              <w:rPr>
                <w:rFonts w:ascii="Arial" w:hAnsi="Arial" w:cs="Arial"/>
                <w:b/>
                <w:sz w:val="18"/>
                <w:szCs w:val="18"/>
              </w:rPr>
              <w:t xml:space="preserve">, inkl. vilken lokal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e.dyl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95608D">
              <w:rPr>
                <w:rFonts w:ascii="Arial" w:hAnsi="Arial" w:cs="Arial"/>
                <w:b/>
                <w:sz w:val="18"/>
                <w:szCs w:val="18"/>
              </w:rPr>
              <w:t>som avses om fysisk skyddsrond.</w:t>
            </w:r>
          </w:p>
        </w:tc>
        <w:tc>
          <w:tcPr>
            <w:tcW w:w="28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213681C" w14:textId="77777777" w:rsidR="00EF6B59" w:rsidRPr="00FB7208" w:rsidRDefault="00EF6B59" w:rsidP="003346A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8"/>
              </w:rPr>
            </w:pPr>
            <w:r w:rsidRPr="00FB7208">
              <w:rPr>
                <w:rFonts w:ascii="Arial" w:hAnsi="Arial" w:cs="Arial"/>
                <w:b/>
                <w:color w:val="FF0000"/>
                <w:sz w:val="16"/>
                <w:szCs w:val="18"/>
              </w:rPr>
              <w:t>S</w:t>
            </w:r>
          </w:p>
        </w:tc>
        <w:tc>
          <w:tcPr>
            <w:tcW w:w="28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D8DE8B0" w14:textId="77777777" w:rsidR="00EF6B59" w:rsidRPr="00FB7208" w:rsidRDefault="00EF6B59" w:rsidP="003346A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8"/>
              </w:rPr>
            </w:pPr>
            <w:r w:rsidRPr="00FB7208">
              <w:rPr>
                <w:rFonts w:ascii="Arial" w:hAnsi="Arial" w:cs="Arial"/>
                <w:b/>
                <w:color w:val="FF0000"/>
                <w:sz w:val="16"/>
                <w:szCs w:val="18"/>
              </w:rPr>
              <w:t>K</w:t>
            </w:r>
          </w:p>
        </w:tc>
        <w:tc>
          <w:tcPr>
            <w:tcW w:w="870" w:type="dxa"/>
            <w:tcBorders>
              <w:right w:val="single" w:sz="2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824A524" w14:textId="77777777" w:rsidR="00EF6B59" w:rsidRPr="0091309E" w:rsidRDefault="00566BD2" w:rsidP="003346A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Färg</w:t>
            </w:r>
            <w:r w:rsidR="007C229C">
              <w:rPr>
                <w:rFonts w:ascii="Arial" w:hAnsi="Arial" w:cs="Arial"/>
                <w:b/>
                <w:sz w:val="16"/>
                <w:szCs w:val="18"/>
              </w:rPr>
              <w:t xml:space="preserve"> A-D</w:t>
            </w:r>
          </w:p>
        </w:tc>
        <w:tc>
          <w:tcPr>
            <w:tcW w:w="4394" w:type="dxa"/>
            <w:tcBorders>
              <w:left w:val="single" w:sz="2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0E04400" w14:textId="77777777" w:rsidR="00EF6B59" w:rsidRPr="0091309E" w:rsidRDefault="00950C64" w:rsidP="005A17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Utvecklingsområden/</w:t>
            </w:r>
            <w:r w:rsidR="00EF6B59" w:rsidRPr="0091309E">
              <w:rPr>
                <w:rFonts w:ascii="Arial" w:hAnsi="Arial" w:cs="Arial"/>
                <w:b/>
                <w:sz w:val="18"/>
                <w:szCs w:val="18"/>
              </w:rPr>
              <w:t>Åtgärder</w:t>
            </w:r>
          </w:p>
        </w:tc>
        <w:tc>
          <w:tcPr>
            <w:tcW w:w="85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69D7976" w14:textId="77777777" w:rsidR="00EF6B59" w:rsidRPr="0091309E" w:rsidRDefault="00EF6B59" w:rsidP="003346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09E">
              <w:rPr>
                <w:rFonts w:ascii="Arial" w:hAnsi="Arial" w:cs="Arial"/>
                <w:b/>
                <w:sz w:val="16"/>
                <w:szCs w:val="18"/>
              </w:rPr>
              <w:t>Ansva</w:t>
            </w:r>
            <w:r w:rsidRPr="0091309E">
              <w:rPr>
                <w:rFonts w:ascii="Arial" w:hAnsi="Arial" w:cs="Arial"/>
                <w:b/>
                <w:sz w:val="16"/>
                <w:szCs w:val="18"/>
              </w:rPr>
              <w:softHyphen/>
              <w:t>rig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24965F5" w14:textId="77777777" w:rsidR="00EF6B59" w:rsidRPr="0091309E" w:rsidRDefault="00EF6B59" w:rsidP="003346A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91309E">
              <w:rPr>
                <w:rFonts w:ascii="Arial" w:hAnsi="Arial" w:cs="Arial"/>
                <w:b/>
                <w:sz w:val="16"/>
                <w:szCs w:val="18"/>
              </w:rPr>
              <w:t>Prio</w:t>
            </w:r>
            <w:proofErr w:type="spellEnd"/>
          </w:p>
        </w:tc>
        <w:tc>
          <w:tcPr>
            <w:tcW w:w="57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4D9236C" w14:textId="77777777" w:rsidR="00EF6B59" w:rsidRPr="0091309E" w:rsidRDefault="00EF6B59" w:rsidP="003346A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1309E">
              <w:rPr>
                <w:rFonts w:ascii="Arial" w:hAnsi="Arial" w:cs="Arial"/>
                <w:b/>
                <w:sz w:val="16"/>
                <w:szCs w:val="18"/>
              </w:rPr>
              <w:t>Klart när?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2930C1A7" w14:textId="77777777" w:rsidR="00EF6B59" w:rsidRPr="0091309E" w:rsidRDefault="00EF6B59" w:rsidP="003346A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1309E">
              <w:rPr>
                <w:rFonts w:ascii="Arial" w:hAnsi="Arial" w:cs="Arial"/>
                <w:b/>
                <w:sz w:val="16"/>
                <w:szCs w:val="18"/>
              </w:rPr>
              <w:t>Uppföljning/ kontroll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91309E">
              <w:rPr>
                <w:rFonts w:ascii="Arial" w:hAnsi="Arial" w:cs="Arial"/>
                <w:b/>
                <w:sz w:val="16"/>
                <w:szCs w:val="18"/>
              </w:rPr>
              <w:t>notering</w:t>
            </w:r>
          </w:p>
        </w:tc>
        <w:tc>
          <w:tcPr>
            <w:tcW w:w="82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E81DEDC" w14:textId="77777777" w:rsidR="00EF6B59" w:rsidRPr="0091309E" w:rsidRDefault="00EF6B59" w:rsidP="003346A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Kontroll datum</w:t>
            </w:r>
          </w:p>
        </w:tc>
      </w:tr>
      <w:tr w:rsidR="00EF6B59" w:rsidRPr="0070639B" w14:paraId="6CB453B2" w14:textId="77777777" w:rsidTr="00EF6B59">
        <w:tc>
          <w:tcPr>
            <w:tcW w:w="4395" w:type="dxa"/>
            <w:tcBorders>
              <w:left w:val="single" w:sz="4" w:space="0" w:color="auto"/>
            </w:tcBorders>
          </w:tcPr>
          <w:p w14:paraId="718C64A9" w14:textId="77777777" w:rsidR="00EF6B59" w:rsidRPr="0029580C" w:rsidRDefault="00EF6B59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31FE9C35" w14:textId="77777777" w:rsidR="00EF6B59" w:rsidRPr="0029580C" w:rsidRDefault="00EF6B59" w:rsidP="00334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0FBB7DFD" w14:textId="77777777" w:rsidR="00EF6B59" w:rsidRPr="0029580C" w:rsidRDefault="00EF6B59" w:rsidP="00334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right w:val="single" w:sz="24" w:space="0" w:color="auto"/>
            </w:tcBorders>
          </w:tcPr>
          <w:p w14:paraId="26DD197F" w14:textId="77777777" w:rsidR="00EF6B59" w:rsidRPr="0029580C" w:rsidRDefault="00EF6B59" w:rsidP="00334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4" w:space="0" w:color="auto"/>
            </w:tcBorders>
          </w:tcPr>
          <w:p w14:paraId="0B27D4AA" w14:textId="77777777" w:rsidR="00EF6B59" w:rsidRPr="0029580C" w:rsidRDefault="00EF6B59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1621BA" w14:textId="77777777" w:rsidR="00EF6B59" w:rsidRPr="0029580C" w:rsidRDefault="00EF6B59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18973C" w14:textId="77777777" w:rsidR="00EF6B59" w:rsidRPr="0029580C" w:rsidRDefault="00EF6B59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</w:tcPr>
          <w:p w14:paraId="286EE19E" w14:textId="77777777" w:rsidR="00EF6B59" w:rsidRPr="0029580C" w:rsidRDefault="00EF6B59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14:paraId="40D237F3" w14:textId="77777777" w:rsidR="00EF6B59" w:rsidRPr="0029580C" w:rsidRDefault="00EF6B59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dxa"/>
          </w:tcPr>
          <w:p w14:paraId="5BB93F0A" w14:textId="77777777" w:rsidR="00EF6B59" w:rsidRPr="0029580C" w:rsidRDefault="00EF6B59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B59" w:rsidRPr="0070639B" w14:paraId="08ACF432" w14:textId="77777777" w:rsidTr="00EF6B59">
        <w:tc>
          <w:tcPr>
            <w:tcW w:w="4395" w:type="dxa"/>
            <w:tcBorders>
              <w:left w:val="single" w:sz="4" w:space="0" w:color="auto"/>
            </w:tcBorders>
          </w:tcPr>
          <w:p w14:paraId="5CFBD789" w14:textId="77777777" w:rsidR="00EF6B59" w:rsidRPr="0029580C" w:rsidRDefault="00EF6B59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448896FC" w14:textId="77777777" w:rsidR="00EF6B59" w:rsidRPr="0029580C" w:rsidRDefault="00EF6B59" w:rsidP="00334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471510D2" w14:textId="77777777" w:rsidR="00EF6B59" w:rsidRPr="0029580C" w:rsidRDefault="00EF6B59" w:rsidP="00334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right w:val="single" w:sz="24" w:space="0" w:color="auto"/>
            </w:tcBorders>
          </w:tcPr>
          <w:p w14:paraId="0E3328E0" w14:textId="77777777" w:rsidR="00EF6B59" w:rsidRPr="0029580C" w:rsidRDefault="00EF6B59" w:rsidP="00334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4" w:space="0" w:color="auto"/>
            </w:tcBorders>
          </w:tcPr>
          <w:p w14:paraId="5BB3D205" w14:textId="77777777" w:rsidR="00EF6B59" w:rsidRPr="0029580C" w:rsidRDefault="00EF6B59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C8CEFF2" w14:textId="77777777" w:rsidR="00EF6B59" w:rsidRPr="0029580C" w:rsidRDefault="00EF6B59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DDE07E" w14:textId="77777777" w:rsidR="00EF6B59" w:rsidRPr="0029580C" w:rsidRDefault="00EF6B59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</w:tcPr>
          <w:p w14:paraId="0BFA29DA" w14:textId="77777777" w:rsidR="00EF6B59" w:rsidRPr="0029580C" w:rsidRDefault="00EF6B59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14:paraId="17244F23" w14:textId="77777777" w:rsidR="00EF6B59" w:rsidRPr="0029580C" w:rsidRDefault="00EF6B59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dxa"/>
          </w:tcPr>
          <w:p w14:paraId="66FCBB5E" w14:textId="77777777" w:rsidR="00EF6B59" w:rsidRPr="0029580C" w:rsidRDefault="00EF6B59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B59" w:rsidRPr="0070639B" w14:paraId="14FD56A1" w14:textId="77777777" w:rsidTr="00EF6B59">
        <w:tc>
          <w:tcPr>
            <w:tcW w:w="4395" w:type="dxa"/>
            <w:tcBorders>
              <w:left w:val="single" w:sz="4" w:space="0" w:color="auto"/>
            </w:tcBorders>
          </w:tcPr>
          <w:p w14:paraId="6E20DCFB" w14:textId="77777777" w:rsidR="00EF6B59" w:rsidRPr="0029580C" w:rsidRDefault="00EF6B59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7DCA7993" w14:textId="77777777" w:rsidR="00EF6B59" w:rsidRPr="0029580C" w:rsidRDefault="00EF6B59" w:rsidP="00334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5BA6E7EC" w14:textId="77777777" w:rsidR="00EF6B59" w:rsidRPr="0029580C" w:rsidRDefault="00EF6B59" w:rsidP="00334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right w:val="single" w:sz="24" w:space="0" w:color="auto"/>
            </w:tcBorders>
          </w:tcPr>
          <w:p w14:paraId="2D1C3BC0" w14:textId="77777777" w:rsidR="00EF6B59" w:rsidRPr="0029580C" w:rsidRDefault="00EF6B59" w:rsidP="00334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4" w:space="0" w:color="auto"/>
            </w:tcBorders>
          </w:tcPr>
          <w:p w14:paraId="2F2D079F" w14:textId="77777777" w:rsidR="00EF6B59" w:rsidRPr="0029580C" w:rsidRDefault="00EF6B59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D8A348D" w14:textId="77777777" w:rsidR="00EF6B59" w:rsidRPr="0029580C" w:rsidRDefault="00EF6B59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0F0499" w14:textId="77777777" w:rsidR="00EF6B59" w:rsidRPr="0029580C" w:rsidRDefault="00EF6B59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</w:tcPr>
          <w:p w14:paraId="5D3059B1" w14:textId="77777777" w:rsidR="00EF6B59" w:rsidRPr="0029580C" w:rsidRDefault="00EF6B59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14:paraId="22EDBBA9" w14:textId="77777777" w:rsidR="00EF6B59" w:rsidRPr="0029580C" w:rsidRDefault="00EF6B59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dxa"/>
          </w:tcPr>
          <w:p w14:paraId="15450C80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0B8F" w:rsidRPr="0070639B" w14:paraId="0C6557BD" w14:textId="77777777" w:rsidTr="00EF6B59">
        <w:tc>
          <w:tcPr>
            <w:tcW w:w="4395" w:type="dxa"/>
            <w:tcBorders>
              <w:left w:val="single" w:sz="4" w:space="0" w:color="auto"/>
            </w:tcBorders>
          </w:tcPr>
          <w:p w14:paraId="55F126F1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1F6FDE32" w14:textId="77777777" w:rsidR="007C0B8F" w:rsidRPr="0029580C" w:rsidRDefault="007C0B8F" w:rsidP="00334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21ABD432" w14:textId="77777777" w:rsidR="007C0B8F" w:rsidRPr="0029580C" w:rsidRDefault="007C0B8F" w:rsidP="00334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right w:val="single" w:sz="24" w:space="0" w:color="auto"/>
            </w:tcBorders>
          </w:tcPr>
          <w:p w14:paraId="57F84633" w14:textId="77777777" w:rsidR="007C0B8F" w:rsidRPr="0029580C" w:rsidRDefault="007C0B8F" w:rsidP="00334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4" w:space="0" w:color="auto"/>
            </w:tcBorders>
          </w:tcPr>
          <w:p w14:paraId="6AA9E9AB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376287B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FBA49E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</w:tcPr>
          <w:p w14:paraId="6EE70222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14:paraId="2F49D028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dxa"/>
          </w:tcPr>
          <w:p w14:paraId="3DC36779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0B8F" w:rsidRPr="0070639B" w14:paraId="48617A5F" w14:textId="77777777" w:rsidTr="00EF6B59">
        <w:tc>
          <w:tcPr>
            <w:tcW w:w="4395" w:type="dxa"/>
            <w:tcBorders>
              <w:left w:val="single" w:sz="4" w:space="0" w:color="auto"/>
            </w:tcBorders>
          </w:tcPr>
          <w:p w14:paraId="26E3ABC7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0741BB07" w14:textId="77777777" w:rsidR="007C0B8F" w:rsidRPr="0029580C" w:rsidRDefault="007C0B8F" w:rsidP="00334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7FB0A4D3" w14:textId="77777777" w:rsidR="007C0B8F" w:rsidRPr="0029580C" w:rsidRDefault="007C0B8F" w:rsidP="00334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right w:val="single" w:sz="24" w:space="0" w:color="auto"/>
            </w:tcBorders>
          </w:tcPr>
          <w:p w14:paraId="36B03614" w14:textId="77777777" w:rsidR="007C0B8F" w:rsidRPr="0029580C" w:rsidRDefault="007C0B8F" w:rsidP="00334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4" w:space="0" w:color="auto"/>
            </w:tcBorders>
          </w:tcPr>
          <w:p w14:paraId="211767D2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9F6B2DE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389E61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</w:tcPr>
          <w:p w14:paraId="1F20BDC4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14:paraId="461CC977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dxa"/>
          </w:tcPr>
          <w:p w14:paraId="5969BC16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0B8F" w:rsidRPr="0070639B" w14:paraId="78AA7C4D" w14:textId="77777777" w:rsidTr="00EF6B59">
        <w:tc>
          <w:tcPr>
            <w:tcW w:w="4395" w:type="dxa"/>
            <w:tcBorders>
              <w:left w:val="single" w:sz="4" w:space="0" w:color="auto"/>
            </w:tcBorders>
          </w:tcPr>
          <w:p w14:paraId="5EA07B4E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4DA755A6" w14:textId="77777777" w:rsidR="007C0B8F" w:rsidRPr="0029580C" w:rsidRDefault="007C0B8F" w:rsidP="00334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278D93E1" w14:textId="77777777" w:rsidR="007C0B8F" w:rsidRPr="0029580C" w:rsidRDefault="007C0B8F" w:rsidP="00334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right w:val="single" w:sz="24" w:space="0" w:color="auto"/>
            </w:tcBorders>
          </w:tcPr>
          <w:p w14:paraId="7D6ED8A8" w14:textId="77777777" w:rsidR="007C0B8F" w:rsidRPr="0029580C" w:rsidRDefault="007C0B8F" w:rsidP="00334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4" w:space="0" w:color="auto"/>
            </w:tcBorders>
          </w:tcPr>
          <w:p w14:paraId="207A8E88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BAC7A8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8A401D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</w:tcPr>
          <w:p w14:paraId="62CA6855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14:paraId="0A116FE1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dxa"/>
          </w:tcPr>
          <w:p w14:paraId="59FDCCE6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0B8F" w:rsidRPr="0070639B" w14:paraId="11B69490" w14:textId="77777777" w:rsidTr="00EF6B59">
        <w:tc>
          <w:tcPr>
            <w:tcW w:w="4395" w:type="dxa"/>
            <w:tcBorders>
              <w:left w:val="single" w:sz="4" w:space="0" w:color="auto"/>
            </w:tcBorders>
          </w:tcPr>
          <w:p w14:paraId="3F6F93A1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367F527E" w14:textId="77777777" w:rsidR="007C0B8F" w:rsidRPr="0029580C" w:rsidRDefault="007C0B8F" w:rsidP="00334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4D8C7ECB" w14:textId="77777777" w:rsidR="007C0B8F" w:rsidRPr="0029580C" w:rsidRDefault="007C0B8F" w:rsidP="00334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right w:val="single" w:sz="24" w:space="0" w:color="auto"/>
            </w:tcBorders>
          </w:tcPr>
          <w:p w14:paraId="21E9157A" w14:textId="77777777" w:rsidR="007C0B8F" w:rsidRPr="0029580C" w:rsidRDefault="007C0B8F" w:rsidP="00334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4" w:space="0" w:color="auto"/>
            </w:tcBorders>
          </w:tcPr>
          <w:p w14:paraId="05E9BA19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294FD36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C3004B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</w:tcPr>
          <w:p w14:paraId="4BEF2ADE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14:paraId="314C5686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dxa"/>
          </w:tcPr>
          <w:p w14:paraId="58A01E48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0B8F" w:rsidRPr="0070639B" w14:paraId="65D1CBF0" w14:textId="77777777" w:rsidTr="00EF6B59">
        <w:tc>
          <w:tcPr>
            <w:tcW w:w="4395" w:type="dxa"/>
            <w:tcBorders>
              <w:left w:val="single" w:sz="4" w:space="0" w:color="auto"/>
            </w:tcBorders>
          </w:tcPr>
          <w:p w14:paraId="246E1B13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2F117BAC" w14:textId="77777777" w:rsidR="007C0B8F" w:rsidRPr="0029580C" w:rsidRDefault="007C0B8F" w:rsidP="00334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4CC2522C" w14:textId="77777777" w:rsidR="007C0B8F" w:rsidRPr="0029580C" w:rsidRDefault="007C0B8F" w:rsidP="00334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right w:val="single" w:sz="24" w:space="0" w:color="auto"/>
            </w:tcBorders>
          </w:tcPr>
          <w:p w14:paraId="55D72FE9" w14:textId="77777777" w:rsidR="007C0B8F" w:rsidRPr="0029580C" w:rsidRDefault="007C0B8F" w:rsidP="00334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4" w:space="0" w:color="auto"/>
            </w:tcBorders>
          </w:tcPr>
          <w:p w14:paraId="3B55D3E3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6AE87ED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A16E7B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</w:tcPr>
          <w:p w14:paraId="5C18474A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14:paraId="2A73BD39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dxa"/>
          </w:tcPr>
          <w:p w14:paraId="352EF74B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0B8F" w:rsidRPr="0070639B" w14:paraId="32DE5068" w14:textId="77777777" w:rsidTr="00EF6B59">
        <w:tc>
          <w:tcPr>
            <w:tcW w:w="4395" w:type="dxa"/>
            <w:tcBorders>
              <w:left w:val="single" w:sz="4" w:space="0" w:color="auto"/>
            </w:tcBorders>
          </w:tcPr>
          <w:p w14:paraId="3C89B245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0988D31E" w14:textId="77777777" w:rsidR="007C0B8F" w:rsidRPr="0029580C" w:rsidRDefault="007C0B8F" w:rsidP="00334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6117D567" w14:textId="77777777" w:rsidR="007C0B8F" w:rsidRPr="0029580C" w:rsidRDefault="007C0B8F" w:rsidP="00334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right w:val="single" w:sz="24" w:space="0" w:color="auto"/>
            </w:tcBorders>
          </w:tcPr>
          <w:p w14:paraId="6A62B066" w14:textId="77777777" w:rsidR="007C0B8F" w:rsidRPr="0029580C" w:rsidRDefault="007C0B8F" w:rsidP="003346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24" w:space="0" w:color="auto"/>
            </w:tcBorders>
          </w:tcPr>
          <w:p w14:paraId="67162D0B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8CADFBA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F5CF83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</w:tcPr>
          <w:p w14:paraId="6626D8D6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</w:tcPr>
          <w:p w14:paraId="7B597A82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dxa"/>
          </w:tcPr>
          <w:p w14:paraId="32BDB53A" w14:textId="77777777" w:rsidR="007C0B8F" w:rsidRPr="0029580C" w:rsidRDefault="007C0B8F" w:rsidP="003346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BF738F" w14:textId="77777777" w:rsidR="009E1DD5" w:rsidRDefault="009E1DD5" w:rsidP="00754B9E"/>
    <w:p w14:paraId="6CC0FD41" w14:textId="77777777" w:rsidR="007C0B8F" w:rsidRDefault="007C0B8F" w:rsidP="00754B9E"/>
    <w:p w14:paraId="42C08B51" w14:textId="77777777" w:rsidR="00197EFA" w:rsidRDefault="00197EFA" w:rsidP="00754B9E"/>
    <w:p w14:paraId="6FAD810F" w14:textId="77777777" w:rsidR="00B53B25" w:rsidRPr="0095608D" w:rsidRDefault="00F30662" w:rsidP="00754B9E">
      <w:pPr>
        <w:rPr>
          <w:rFonts w:ascii="Arial" w:hAnsi="Arial" w:cs="Arial"/>
        </w:rPr>
      </w:pPr>
      <w:r w:rsidRPr="0095608D">
        <w:rPr>
          <w:rFonts w:ascii="Arial" w:hAnsi="Arial" w:cs="Arial"/>
        </w:rPr>
        <w:t>Underskrift datum</w:t>
      </w:r>
    </w:p>
    <w:p w14:paraId="6E3D0618" w14:textId="77777777" w:rsidR="00B53B25" w:rsidRPr="0095608D" w:rsidRDefault="00B53B25" w:rsidP="00754B9E">
      <w:pPr>
        <w:rPr>
          <w:rFonts w:ascii="Arial" w:hAnsi="Arial" w:cs="Arial"/>
        </w:rPr>
      </w:pPr>
    </w:p>
    <w:p w14:paraId="361FCB6B" w14:textId="77777777" w:rsidR="00B53B25" w:rsidRDefault="00B53B25" w:rsidP="00754B9E">
      <w:pPr>
        <w:rPr>
          <w:rFonts w:ascii="Arial" w:hAnsi="Arial" w:cs="Arial"/>
        </w:rPr>
      </w:pPr>
    </w:p>
    <w:p w14:paraId="7CCB95B8" w14:textId="77777777" w:rsidR="00C3338A" w:rsidRPr="0095608D" w:rsidRDefault="00C3338A" w:rsidP="00754B9E">
      <w:pPr>
        <w:rPr>
          <w:rFonts w:ascii="Arial" w:hAnsi="Arial" w:cs="Arial"/>
        </w:rPr>
      </w:pPr>
    </w:p>
    <w:p w14:paraId="293BA97C" w14:textId="77777777" w:rsidR="00F61362" w:rsidRPr="00C3338A" w:rsidRDefault="00C3338A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53B25" w:rsidRPr="0095608D">
        <w:rPr>
          <w:rFonts w:ascii="Arial" w:hAnsi="Arial" w:cs="Arial"/>
        </w:rPr>
        <w:t>hef (namn, titel)</w:t>
      </w:r>
      <w:r w:rsidR="00B53B25" w:rsidRPr="0095608D">
        <w:rPr>
          <w:rFonts w:ascii="Arial" w:hAnsi="Arial" w:cs="Arial"/>
        </w:rPr>
        <w:tab/>
      </w:r>
      <w:r w:rsidR="00B53B25" w:rsidRPr="0095608D">
        <w:rPr>
          <w:rFonts w:ascii="Arial" w:hAnsi="Arial" w:cs="Arial"/>
        </w:rPr>
        <w:tab/>
      </w:r>
      <w:r w:rsidR="00B53B25" w:rsidRPr="0095608D">
        <w:rPr>
          <w:rFonts w:ascii="Arial" w:hAnsi="Arial" w:cs="Arial"/>
        </w:rPr>
        <w:tab/>
      </w:r>
      <w:r w:rsidR="00B53B25" w:rsidRPr="0095608D">
        <w:rPr>
          <w:rFonts w:ascii="Arial" w:hAnsi="Arial" w:cs="Arial"/>
        </w:rPr>
        <w:tab/>
        <w:t>Skyddsombud (namn)</w:t>
      </w:r>
      <w:r w:rsidR="002371B6">
        <w:rPr>
          <w:rFonts w:ascii="Arial" w:hAnsi="Arial" w:cs="Arial"/>
        </w:rPr>
        <w:t xml:space="preserve"> </w:t>
      </w:r>
      <w:r w:rsidR="00F61362">
        <w:br w:type="page"/>
      </w:r>
    </w:p>
    <w:p w14:paraId="70E1B46A" w14:textId="77777777" w:rsidR="00046096" w:rsidRDefault="00046096" w:rsidP="00F61362">
      <w:pPr>
        <w:ind w:firstLine="360"/>
        <w:rPr>
          <w:rFonts w:ascii="Arial" w:hAnsi="Arial" w:cs="Arial"/>
          <w:b/>
          <w:sz w:val="28"/>
          <w:szCs w:val="24"/>
        </w:rPr>
      </w:pPr>
    </w:p>
    <w:p w14:paraId="1DD33375" w14:textId="77777777" w:rsidR="00A91F42" w:rsidRDefault="00F61362" w:rsidP="00B462B6">
      <w:pPr>
        <w:ind w:left="6520" w:hanging="6160"/>
        <w:rPr>
          <w:rFonts w:ascii="Arial" w:hAnsi="Arial" w:cs="Arial"/>
          <w:b/>
          <w:sz w:val="28"/>
          <w:szCs w:val="24"/>
        </w:rPr>
      </w:pPr>
      <w:r w:rsidRPr="0095608D">
        <w:rPr>
          <w:rFonts w:ascii="Arial" w:hAnsi="Arial" w:cs="Arial"/>
          <w:b/>
          <w:sz w:val="28"/>
          <w:szCs w:val="24"/>
        </w:rPr>
        <w:t>Risksammanställning</w:t>
      </w:r>
      <w:r w:rsidR="00E72544">
        <w:rPr>
          <w:rFonts w:ascii="Arial" w:hAnsi="Arial" w:cs="Arial"/>
          <w:b/>
          <w:sz w:val="28"/>
          <w:szCs w:val="24"/>
        </w:rPr>
        <w:tab/>
      </w:r>
      <w:r w:rsidR="00E72544">
        <w:rPr>
          <w:rFonts w:ascii="Arial" w:hAnsi="Arial" w:cs="Arial"/>
          <w:b/>
          <w:sz w:val="28"/>
          <w:szCs w:val="24"/>
        </w:rPr>
        <w:tab/>
      </w:r>
      <w:r w:rsidR="00E72544">
        <w:rPr>
          <w:rFonts w:ascii="Arial" w:hAnsi="Arial" w:cs="Arial"/>
          <w:b/>
          <w:sz w:val="28"/>
          <w:szCs w:val="24"/>
        </w:rPr>
        <w:tab/>
        <w:t xml:space="preserve">               </w:t>
      </w:r>
      <w:r w:rsidR="00B24144">
        <w:rPr>
          <w:rFonts w:ascii="Arial" w:hAnsi="Arial" w:cs="Arial"/>
          <w:b/>
          <w:sz w:val="28"/>
          <w:szCs w:val="24"/>
        </w:rPr>
        <w:t>Riskklassning</w:t>
      </w:r>
      <w:r w:rsidR="00E72544">
        <w:rPr>
          <w:rFonts w:ascii="Arial" w:hAnsi="Arial" w:cs="Arial"/>
          <w:b/>
          <w:sz w:val="28"/>
          <w:szCs w:val="24"/>
        </w:rPr>
        <w:t xml:space="preserve"> </w:t>
      </w:r>
      <w:r w:rsidR="00B462B6">
        <w:rPr>
          <w:rFonts w:ascii="Arial" w:hAnsi="Arial" w:cs="Arial"/>
          <w:b/>
          <w:sz w:val="28"/>
          <w:szCs w:val="24"/>
        </w:rPr>
        <w:t xml:space="preserve">och </w:t>
      </w:r>
      <w:r w:rsidR="00E72544">
        <w:rPr>
          <w:rFonts w:ascii="Arial" w:hAnsi="Arial" w:cs="Arial"/>
          <w:b/>
          <w:sz w:val="28"/>
          <w:szCs w:val="24"/>
        </w:rPr>
        <w:t>åt</w:t>
      </w:r>
      <w:r w:rsidR="00B462B6">
        <w:rPr>
          <w:rFonts w:ascii="Arial" w:hAnsi="Arial" w:cs="Arial"/>
          <w:b/>
          <w:sz w:val="28"/>
          <w:szCs w:val="24"/>
        </w:rPr>
        <w:t>gärdstid</w:t>
      </w:r>
    </w:p>
    <w:p w14:paraId="4A69C72D" w14:textId="77777777" w:rsidR="00A91F42" w:rsidRDefault="00A91F42" w:rsidP="00F61362">
      <w:pPr>
        <w:ind w:firstLine="360"/>
        <w:rPr>
          <w:rFonts w:ascii="Arial" w:hAnsi="Arial" w:cs="Arial"/>
          <w:b/>
          <w:sz w:val="28"/>
          <w:szCs w:val="24"/>
        </w:rPr>
      </w:pPr>
    </w:p>
    <w:tbl>
      <w:tblPr>
        <w:tblStyle w:val="Tabellrutnt"/>
        <w:tblW w:w="14884" w:type="dxa"/>
        <w:tblInd w:w="-142" w:type="dxa"/>
        <w:tblLook w:val="04A0" w:firstRow="1" w:lastRow="0" w:firstColumn="1" w:lastColumn="0" w:noHBand="0" w:noVBand="1"/>
      </w:tblPr>
      <w:tblGrid>
        <w:gridCol w:w="1980"/>
        <w:gridCol w:w="1574"/>
        <w:gridCol w:w="1706"/>
        <w:gridCol w:w="1707"/>
        <w:gridCol w:w="1707"/>
        <w:gridCol w:w="1707"/>
        <w:gridCol w:w="1668"/>
        <w:gridCol w:w="2835"/>
      </w:tblGrid>
      <w:tr w:rsidR="00E72544" w14:paraId="27A54BDC" w14:textId="77777777" w:rsidTr="00A7343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AE19D" w14:textId="77777777" w:rsidR="00E72544" w:rsidRDefault="00FD75E2" w:rsidP="00B462B6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762A634B" wp14:editId="5330246A">
                      <wp:simplePos x="0" y="0"/>
                      <wp:positionH relativeFrom="margin">
                        <wp:posOffset>285750</wp:posOffset>
                      </wp:positionH>
                      <wp:positionV relativeFrom="page">
                        <wp:posOffset>354330</wp:posOffset>
                      </wp:positionV>
                      <wp:extent cx="45085" cy="2708910"/>
                      <wp:effectExtent l="95250" t="38100" r="88265" b="72390"/>
                      <wp:wrapNone/>
                      <wp:docPr id="15" name="Rak pilkoppling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085" cy="27089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432F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k pilkoppling 15" o:spid="_x0000_s1026" type="#_x0000_t32" style="position:absolute;margin-left:22.5pt;margin-top:27.9pt;width:3.55pt;height:213.3pt;flip:x y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" strokecolor="#f79646 [3209]" strokeweight="2pt">
                      <v:stroke endarrow="block"/>
                      <v:shadow on="t" color="black" opacity="24903f" origin=",.5" offset="0,.55556mm"/>
                      <w10:wrap anchorx="margin" anchory="page"/>
                    </v:shape>
                  </w:pict>
                </mc:Fallback>
              </mc:AlternateContent>
            </w:r>
            <w:r w:rsidR="00E72544">
              <w:t>Konsekvens om</w:t>
            </w:r>
            <w:r w:rsidR="00E72544">
              <w:br/>
              <w:t>risken inträffar</w:t>
            </w:r>
          </w:p>
          <w:p w14:paraId="577E1CD3" w14:textId="77777777" w:rsidR="00E72544" w:rsidRPr="00A91F42" w:rsidRDefault="00E72544" w:rsidP="00345F6F"/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4ADDC" w14:textId="77777777" w:rsidR="00E72544" w:rsidRPr="00A91F42" w:rsidRDefault="00E72544" w:rsidP="00A91F42">
            <w:pPr>
              <w:jc w:val="right"/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E9748" w14:textId="77777777" w:rsidR="00E72544" w:rsidRPr="00A91F42" w:rsidRDefault="00E72544" w:rsidP="00A91F42">
            <w:pPr>
              <w:jc w:val="right"/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E6E24" w14:textId="77777777" w:rsidR="00E72544" w:rsidRPr="00A91F42" w:rsidRDefault="00E72544" w:rsidP="00A91F42">
            <w:pPr>
              <w:jc w:val="right"/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40B69" w14:textId="77777777" w:rsidR="00E72544" w:rsidRPr="00A91F42" w:rsidRDefault="00E72544" w:rsidP="00A91F42">
            <w:pPr>
              <w:jc w:val="right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33B674B1" w14:textId="77777777" w:rsidR="00E72544" w:rsidRPr="00A91F42" w:rsidRDefault="00E72544" w:rsidP="00A91F42">
            <w:pPr>
              <w:jc w:val="right"/>
            </w:pPr>
          </w:p>
        </w:tc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770F4" w14:textId="77777777" w:rsidR="00E72544" w:rsidRPr="00A91F42" w:rsidRDefault="00E72544" w:rsidP="00E72544">
            <w:r>
              <w:t xml:space="preserve">I de fall åtgärder inte kan genomföras inom angiven tid ska en tydlig </w:t>
            </w:r>
            <w:r w:rsidR="00FB7273">
              <w:t xml:space="preserve">skriftlig </w:t>
            </w:r>
            <w:r>
              <w:t>plan finnas för hur risken hanteras fram till åtgärd.</w:t>
            </w:r>
          </w:p>
        </w:tc>
      </w:tr>
      <w:tr w:rsidR="00B462B6" w14:paraId="50144768" w14:textId="77777777" w:rsidTr="00371EBF">
        <w:trPr>
          <w:trHeight w:hRule="exact" w:val="964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5BFD48" w14:textId="77777777" w:rsidR="00A91F42" w:rsidRPr="00A91F42" w:rsidRDefault="00A91F42" w:rsidP="002C0D68">
            <w:pPr>
              <w:jc w:val="right"/>
            </w:pPr>
            <w:r>
              <w:t>Allvarlig (4)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63107C22" w14:textId="77777777" w:rsidR="00A91F42" w:rsidRPr="00FD75E2" w:rsidRDefault="00371EBF" w:rsidP="00371EBF">
            <w:pPr>
              <w:jc w:val="center"/>
              <w:rPr>
                <w:b/>
              </w:rPr>
            </w:pPr>
            <w:r w:rsidRPr="00FD75E2">
              <w:rPr>
                <w:b/>
              </w:rPr>
              <w:t>C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0A772169" w14:textId="77777777" w:rsidR="00A91F42" w:rsidRPr="00FD75E2" w:rsidRDefault="00371EBF" w:rsidP="00371EBF">
            <w:pPr>
              <w:jc w:val="center"/>
              <w:rPr>
                <w:b/>
              </w:rPr>
            </w:pPr>
            <w:r w:rsidRPr="00FD75E2">
              <w:rPr>
                <w:b/>
              </w:rPr>
              <w:t>B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174972B1" w14:textId="77777777" w:rsidR="00A91F42" w:rsidRPr="00720F40" w:rsidRDefault="00371EBF" w:rsidP="00371EBF">
            <w:pPr>
              <w:jc w:val="center"/>
              <w:rPr>
                <w:b/>
                <w:color w:val="FFFFFF" w:themeColor="background1"/>
              </w:rPr>
            </w:pPr>
            <w:r w:rsidRPr="00720F40">
              <w:rPr>
                <w:b/>
                <w:color w:val="FFFFFF" w:themeColor="background1"/>
              </w:rPr>
              <w:t>A</w:t>
            </w:r>
          </w:p>
        </w:tc>
        <w:tc>
          <w:tcPr>
            <w:tcW w:w="17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7C1B6F5" w14:textId="77777777" w:rsidR="00A91F42" w:rsidRPr="00720F40" w:rsidRDefault="00371EBF" w:rsidP="00371EBF">
            <w:pPr>
              <w:jc w:val="center"/>
              <w:rPr>
                <w:b/>
                <w:color w:val="FFFFFF" w:themeColor="background1"/>
              </w:rPr>
            </w:pPr>
            <w:r w:rsidRPr="00720F40">
              <w:rPr>
                <w:b/>
                <w:color w:val="FFFFFF" w:themeColor="background1"/>
              </w:rPr>
              <w:t>A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4B9DB" w14:textId="77777777" w:rsidR="00A91F42" w:rsidRPr="00A91F42" w:rsidRDefault="00A91F42" w:rsidP="00F61362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DAAF348" w14:textId="77777777" w:rsidR="00A91F42" w:rsidRPr="00A73430" w:rsidRDefault="00371EBF" w:rsidP="00B462B6">
            <w:pPr>
              <w:jc w:val="center"/>
              <w:rPr>
                <w:rFonts w:ascii="Segoe UI Black" w:hAnsi="Segoe UI Black"/>
                <w:sz w:val="22"/>
                <w:szCs w:val="22"/>
              </w:rPr>
            </w:pPr>
            <w:r>
              <w:rPr>
                <w:rFonts w:ascii="Segoe UI Black" w:hAnsi="Segoe UI Black"/>
                <w:color w:val="FFFFFF" w:themeColor="background1"/>
                <w:sz w:val="22"/>
                <w:szCs w:val="22"/>
              </w:rPr>
              <w:t xml:space="preserve">A: </w:t>
            </w:r>
            <w:r w:rsidR="00B462B6" w:rsidRPr="00A73430">
              <w:rPr>
                <w:rFonts w:ascii="Segoe UI Black" w:hAnsi="Segoe UI Black"/>
                <w:color w:val="FFFFFF" w:themeColor="background1"/>
                <w:sz w:val="22"/>
                <w:szCs w:val="22"/>
              </w:rPr>
              <w:t>Åtgärdas omedelbart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43DA24" w14:textId="77777777" w:rsidR="00A91F42" w:rsidRPr="00A91F42" w:rsidRDefault="002C0D68" w:rsidP="00E72544">
            <w:r>
              <w:t xml:space="preserve">Omgående, dock </w:t>
            </w:r>
            <w:r>
              <w:br/>
              <w:t>s</w:t>
            </w:r>
            <w:r w:rsidR="00FB7273">
              <w:t>enast dagen efter</w:t>
            </w:r>
            <w:r w:rsidR="00E72544">
              <w:t xml:space="preserve"> </w:t>
            </w:r>
          </w:p>
        </w:tc>
      </w:tr>
      <w:tr w:rsidR="00B462B6" w14:paraId="463AA643" w14:textId="77777777" w:rsidTr="00371EBF">
        <w:trPr>
          <w:trHeight w:hRule="exact" w:val="964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0440B1" w14:textId="77777777" w:rsidR="00A91F42" w:rsidRPr="00A91F42" w:rsidRDefault="00A91F42" w:rsidP="002C0D68">
            <w:pPr>
              <w:jc w:val="right"/>
            </w:pPr>
            <w:r>
              <w:t>Stor (3)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F328CF4" w14:textId="77777777" w:rsidR="00A91F42" w:rsidRPr="00FD75E2" w:rsidRDefault="00371EBF" w:rsidP="00371EBF">
            <w:pPr>
              <w:jc w:val="center"/>
              <w:rPr>
                <w:b/>
              </w:rPr>
            </w:pPr>
            <w:r w:rsidRPr="00FD75E2">
              <w:rPr>
                <w:b/>
              </w:rPr>
              <w:t>C</w:t>
            </w:r>
          </w:p>
        </w:tc>
        <w:tc>
          <w:tcPr>
            <w:tcW w:w="1706" w:type="dxa"/>
            <w:shd w:val="clear" w:color="auto" w:fill="FFFF00"/>
            <w:vAlign w:val="center"/>
          </w:tcPr>
          <w:p w14:paraId="515677DB" w14:textId="77777777" w:rsidR="00A91F42" w:rsidRPr="00FD75E2" w:rsidRDefault="00371EBF" w:rsidP="00371EBF">
            <w:pPr>
              <w:jc w:val="center"/>
              <w:rPr>
                <w:b/>
              </w:rPr>
            </w:pPr>
            <w:r w:rsidRPr="00FD75E2">
              <w:rPr>
                <w:b/>
              </w:rPr>
              <w:t>C</w:t>
            </w:r>
          </w:p>
        </w:tc>
        <w:tc>
          <w:tcPr>
            <w:tcW w:w="1707" w:type="dxa"/>
            <w:shd w:val="clear" w:color="auto" w:fill="FFC000"/>
            <w:vAlign w:val="center"/>
          </w:tcPr>
          <w:p w14:paraId="7D40F947" w14:textId="77777777" w:rsidR="00A91F42" w:rsidRPr="00FD75E2" w:rsidRDefault="00371EBF" w:rsidP="00371EBF">
            <w:pPr>
              <w:jc w:val="center"/>
              <w:rPr>
                <w:b/>
              </w:rPr>
            </w:pPr>
            <w:r w:rsidRPr="00FD75E2">
              <w:rPr>
                <w:b/>
              </w:rPr>
              <w:t>B</w:t>
            </w:r>
          </w:p>
        </w:tc>
        <w:tc>
          <w:tcPr>
            <w:tcW w:w="1707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14:paraId="40A80823" w14:textId="77777777" w:rsidR="00A91F42" w:rsidRPr="00720F40" w:rsidRDefault="00371EBF" w:rsidP="00371EBF">
            <w:pPr>
              <w:jc w:val="center"/>
              <w:rPr>
                <w:b/>
              </w:rPr>
            </w:pPr>
            <w:r w:rsidRPr="00720F40">
              <w:rPr>
                <w:b/>
                <w:color w:val="FFFFFF" w:themeColor="background1"/>
              </w:rPr>
              <w:t>A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CFD8F" w14:textId="77777777" w:rsidR="00A91F42" w:rsidRPr="00A91F42" w:rsidRDefault="00A91F42" w:rsidP="00F61362"/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9A81E6E" w14:textId="77777777" w:rsidR="00A91F42" w:rsidRPr="00A73430" w:rsidRDefault="00371EBF" w:rsidP="00B462B6">
            <w:pPr>
              <w:jc w:val="center"/>
              <w:rPr>
                <w:rFonts w:ascii="Segoe UI Black" w:hAnsi="Segoe UI Black"/>
                <w:sz w:val="22"/>
                <w:szCs w:val="22"/>
              </w:rPr>
            </w:pPr>
            <w:r>
              <w:rPr>
                <w:rFonts w:ascii="Segoe UI Black" w:hAnsi="Segoe UI Black"/>
                <w:sz w:val="22"/>
                <w:szCs w:val="22"/>
              </w:rPr>
              <w:t xml:space="preserve">B: </w:t>
            </w:r>
            <w:r w:rsidR="00B462B6" w:rsidRPr="00A73430">
              <w:rPr>
                <w:rFonts w:ascii="Segoe UI Black" w:hAnsi="Segoe UI Black"/>
                <w:sz w:val="22"/>
                <w:szCs w:val="22"/>
              </w:rPr>
              <w:t>Åtgärdas snarast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A446BD" w14:textId="77777777" w:rsidR="00A91F42" w:rsidRPr="00A91F42" w:rsidRDefault="002C0D68" w:rsidP="002C0D68">
            <w:r>
              <w:t>Så snart som möjligt, dock senast i</w:t>
            </w:r>
            <w:r w:rsidR="00E72544">
              <w:t>nom 14 dagar</w:t>
            </w:r>
          </w:p>
        </w:tc>
      </w:tr>
      <w:tr w:rsidR="00B462B6" w14:paraId="45C42BD1" w14:textId="77777777" w:rsidTr="00371EBF">
        <w:trPr>
          <w:trHeight w:hRule="exact" w:val="964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093DDE" w14:textId="77777777" w:rsidR="00A91F42" w:rsidRPr="00A91F42" w:rsidRDefault="00A91F42" w:rsidP="002C0D68">
            <w:pPr>
              <w:jc w:val="right"/>
            </w:pPr>
            <w:r>
              <w:t>Medel (2)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00FF00"/>
            <w:vAlign w:val="center"/>
          </w:tcPr>
          <w:p w14:paraId="24974C36" w14:textId="77777777" w:rsidR="00A91F42" w:rsidRPr="00FD75E2" w:rsidRDefault="00371EBF" w:rsidP="00371EBF">
            <w:pPr>
              <w:jc w:val="center"/>
              <w:rPr>
                <w:b/>
              </w:rPr>
            </w:pPr>
            <w:r w:rsidRPr="00FD75E2">
              <w:rPr>
                <w:b/>
              </w:rPr>
              <w:t>D</w:t>
            </w:r>
          </w:p>
        </w:tc>
        <w:tc>
          <w:tcPr>
            <w:tcW w:w="1706" w:type="dxa"/>
            <w:shd w:val="clear" w:color="auto" w:fill="FFFF00"/>
            <w:vAlign w:val="center"/>
          </w:tcPr>
          <w:p w14:paraId="5B536FEF" w14:textId="77777777" w:rsidR="00A91F42" w:rsidRPr="00FD75E2" w:rsidRDefault="00371EBF" w:rsidP="00371EBF">
            <w:pPr>
              <w:jc w:val="center"/>
              <w:rPr>
                <w:b/>
              </w:rPr>
            </w:pPr>
            <w:r w:rsidRPr="00FD75E2">
              <w:rPr>
                <w:b/>
              </w:rPr>
              <w:t>C</w:t>
            </w:r>
          </w:p>
        </w:tc>
        <w:tc>
          <w:tcPr>
            <w:tcW w:w="1707" w:type="dxa"/>
            <w:shd w:val="clear" w:color="auto" w:fill="FFFF00"/>
            <w:vAlign w:val="center"/>
          </w:tcPr>
          <w:p w14:paraId="2AFA0622" w14:textId="77777777" w:rsidR="00A91F42" w:rsidRPr="00FD75E2" w:rsidRDefault="00371EBF" w:rsidP="00371EBF">
            <w:pPr>
              <w:jc w:val="center"/>
              <w:rPr>
                <w:b/>
              </w:rPr>
            </w:pPr>
            <w:r w:rsidRPr="00FD75E2">
              <w:rPr>
                <w:b/>
              </w:rPr>
              <w:t>C</w:t>
            </w:r>
          </w:p>
        </w:tc>
        <w:tc>
          <w:tcPr>
            <w:tcW w:w="1707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14:paraId="54CA05D1" w14:textId="77777777" w:rsidR="00A91F42" w:rsidRPr="00FD75E2" w:rsidRDefault="00371EBF" w:rsidP="00371EBF">
            <w:pPr>
              <w:jc w:val="center"/>
              <w:rPr>
                <w:b/>
              </w:rPr>
            </w:pPr>
            <w:r w:rsidRPr="00FD75E2">
              <w:rPr>
                <w:b/>
              </w:rPr>
              <w:t>B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DF6FE" w14:textId="77777777" w:rsidR="00A91F42" w:rsidRPr="00A91F42" w:rsidRDefault="00A91F42" w:rsidP="00F61362"/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0966D4" w14:textId="77777777" w:rsidR="00A91F42" w:rsidRPr="00A73430" w:rsidRDefault="00371EBF" w:rsidP="00B462B6">
            <w:pPr>
              <w:jc w:val="center"/>
              <w:rPr>
                <w:rFonts w:ascii="Segoe UI Black" w:hAnsi="Segoe UI Black"/>
                <w:sz w:val="22"/>
                <w:szCs w:val="22"/>
              </w:rPr>
            </w:pPr>
            <w:r>
              <w:rPr>
                <w:rFonts w:ascii="Segoe UI Black" w:hAnsi="Segoe UI Black"/>
                <w:sz w:val="22"/>
                <w:szCs w:val="22"/>
              </w:rPr>
              <w:t xml:space="preserve">C: </w:t>
            </w:r>
            <w:r w:rsidR="00B462B6" w:rsidRPr="00A73430">
              <w:rPr>
                <w:rFonts w:ascii="Segoe UI Black" w:hAnsi="Segoe UI Black"/>
                <w:sz w:val="22"/>
                <w:szCs w:val="22"/>
              </w:rPr>
              <w:t>Åtgärdas vid tillfälle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BADD2F" w14:textId="77777777" w:rsidR="00A91F42" w:rsidRPr="00A91F42" w:rsidRDefault="00E72544" w:rsidP="00B462B6">
            <w:r>
              <w:t>Inom tre månader</w:t>
            </w:r>
          </w:p>
        </w:tc>
      </w:tr>
      <w:tr w:rsidR="00B462B6" w14:paraId="5747F307" w14:textId="77777777" w:rsidTr="00371EBF">
        <w:trPr>
          <w:trHeight w:hRule="exact" w:val="964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D1BF4E" w14:textId="77777777" w:rsidR="00A91F42" w:rsidRPr="00A91F42" w:rsidRDefault="00A91F42" w:rsidP="002C0D68">
            <w:pPr>
              <w:jc w:val="right"/>
            </w:pPr>
            <w:r>
              <w:t>Liten (1)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FF00"/>
            <w:vAlign w:val="center"/>
          </w:tcPr>
          <w:p w14:paraId="36A4C6AA" w14:textId="77777777" w:rsidR="00A91F42" w:rsidRPr="00FD75E2" w:rsidRDefault="00371EBF" w:rsidP="00371EBF">
            <w:pPr>
              <w:jc w:val="center"/>
              <w:rPr>
                <w:b/>
              </w:rPr>
            </w:pPr>
            <w:r w:rsidRPr="00FD75E2">
              <w:rPr>
                <w:b/>
              </w:rPr>
              <w:t>D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6A662B7E" w14:textId="77777777" w:rsidR="00A91F42" w:rsidRPr="00FD75E2" w:rsidRDefault="00371EBF" w:rsidP="00371EBF">
            <w:pPr>
              <w:jc w:val="center"/>
              <w:rPr>
                <w:b/>
              </w:rPr>
            </w:pPr>
            <w:r w:rsidRPr="00FD75E2">
              <w:rPr>
                <w:b/>
              </w:rPr>
              <w:t>D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C9F6267" w14:textId="77777777" w:rsidR="00A91F42" w:rsidRPr="00FD75E2" w:rsidRDefault="00371EBF" w:rsidP="00371EBF">
            <w:pPr>
              <w:jc w:val="center"/>
              <w:rPr>
                <w:b/>
              </w:rPr>
            </w:pPr>
            <w:r w:rsidRPr="00FD75E2">
              <w:rPr>
                <w:b/>
              </w:rPr>
              <w:t>C</w:t>
            </w:r>
          </w:p>
        </w:tc>
        <w:tc>
          <w:tcPr>
            <w:tcW w:w="17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8EFD42" w14:textId="77777777" w:rsidR="00A91F42" w:rsidRPr="00FD75E2" w:rsidRDefault="00371EBF" w:rsidP="00371EBF">
            <w:pPr>
              <w:jc w:val="center"/>
              <w:rPr>
                <w:b/>
              </w:rPr>
            </w:pPr>
            <w:r w:rsidRPr="00FD75E2">
              <w:rPr>
                <w:b/>
              </w:rPr>
              <w:t>C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69FEC" w14:textId="77777777" w:rsidR="00A91F42" w:rsidRPr="00A91F42" w:rsidRDefault="00A91F42" w:rsidP="00F61362"/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681FD7F" w14:textId="77777777" w:rsidR="00A91F42" w:rsidRPr="00A73430" w:rsidRDefault="00371EBF" w:rsidP="00B462B6">
            <w:pPr>
              <w:jc w:val="center"/>
              <w:rPr>
                <w:rFonts w:ascii="Segoe UI Black" w:hAnsi="Segoe UI Black"/>
                <w:sz w:val="22"/>
                <w:szCs w:val="22"/>
              </w:rPr>
            </w:pPr>
            <w:r>
              <w:rPr>
                <w:rFonts w:ascii="Segoe UI Black" w:hAnsi="Segoe UI Black"/>
                <w:sz w:val="22"/>
                <w:szCs w:val="22"/>
              </w:rPr>
              <w:t xml:space="preserve">D: </w:t>
            </w:r>
            <w:r w:rsidR="00B462B6" w:rsidRPr="00A73430">
              <w:rPr>
                <w:rFonts w:ascii="Segoe UI Black" w:hAnsi="Segoe UI Black"/>
                <w:sz w:val="22"/>
                <w:szCs w:val="22"/>
              </w:rPr>
              <w:t>Ingen åtgärd för tillfället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E6C608" w14:textId="77777777" w:rsidR="00A91F42" w:rsidRPr="00A91F42" w:rsidRDefault="00A73430" w:rsidP="00B462B6">
            <w:r>
              <w:t>Inget krav på åtgärd</w:t>
            </w:r>
          </w:p>
        </w:tc>
      </w:tr>
      <w:tr w:rsidR="00A91F42" w14:paraId="36BAAA30" w14:textId="77777777" w:rsidTr="00A7343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E433060" w14:textId="77777777" w:rsidR="00A91F42" w:rsidRPr="00A91F42" w:rsidRDefault="00A91F42" w:rsidP="00A91F42">
            <w:pPr>
              <w:jc w:val="right"/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3D519" w14:textId="77777777" w:rsidR="00A91F42" w:rsidRPr="00A91F42" w:rsidRDefault="00B462B6" w:rsidP="002C0D68">
            <w:pPr>
              <w:jc w:val="center"/>
            </w:pPr>
            <w:r>
              <w:t>Nästan omöjligt (1)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331499" w14:textId="77777777" w:rsidR="00A91F42" w:rsidRPr="00A91F42" w:rsidRDefault="00B462B6" w:rsidP="00A91F42">
            <w:pPr>
              <w:jc w:val="center"/>
            </w:pPr>
            <w:r>
              <w:t>Möjligt (2)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A9F671" w14:textId="77777777" w:rsidR="00A91F42" w:rsidRPr="00A91F42" w:rsidRDefault="00B462B6" w:rsidP="00A91F42">
            <w:pPr>
              <w:jc w:val="center"/>
            </w:pPr>
            <w:r>
              <w:t>Troligt (3)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0241E" w14:textId="77777777" w:rsidR="00A91F42" w:rsidRPr="00A91F42" w:rsidRDefault="00B462B6" w:rsidP="002C0D68">
            <w:pPr>
              <w:jc w:val="center"/>
            </w:pPr>
            <w:r>
              <w:t>Nästan</w:t>
            </w:r>
            <w:r>
              <w:br/>
              <w:t>säkert (4)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66F4A" w14:textId="77777777" w:rsidR="00A91F42" w:rsidRPr="00A91F42" w:rsidRDefault="00661EFE" w:rsidP="00A73430">
            <w:r>
              <w:rPr>
                <w:rFonts w:ascii="Arial" w:hAnsi="Arial" w:cs="Arial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F1CD32" wp14:editId="6F59FD6F">
                      <wp:simplePos x="0" y="0"/>
                      <wp:positionH relativeFrom="column">
                        <wp:posOffset>-363855</wp:posOffset>
                      </wp:positionH>
                      <wp:positionV relativeFrom="paragraph">
                        <wp:posOffset>179705</wp:posOffset>
                      </wp:positionV>
                      <wp:extent cx="933450" cy="600075"/>
                      <wp:effectExtent l="0" t="0" r="0" b="0"/>
                      <wp:wrapNone/>
                      <wp:docPr id="21" name="Textrut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8F27E4" w14:textId="77777777" w:rsidR="00661EFE" w:rsidRDefault="00661EFE" w:rsidP="00661EFE">
                                  <w:pPr>
                                    <w:jc w:val="center"/>
                                  </w:pPr>
                                  <w:r>
                                    <w:t>Sannolikhet att risken inträffar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1CD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1" o:spid="_x0000_s1026" type="#_x0000_t202" style="position:absolute;margin-left:-28.65pt;margin-top:14.15pt;width:73.5pt;height:4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" filled="f" stroked="f" strokeweight=".5pt">
                      <v:textbox>
                        <w:txbxContent>
                          <w:p w14:paraId="498F27E4" w14:textId="77777777" w:rsidR="00661EFE" w:rsidRDefault="00661EFE" w:rsidP="00661EFE">
                            <w:pPr>
                              <w:jc w:val="center"/>
                            </w:pPr>
                            <w:r>
                              <w:t>Sannolikhet att risken inträffar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81BF0" w14:textId="77777777" w:rsidR="00A91F42" w:rsidRPr="00A91F42" w:rsidRDefault="00A91F42" w:rsidP="00A91F42">
            <w:pPr>
              <w:jc w:val="right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554868E" w14:textId="77777777" w:rsidR="00A91F42" w:rsidRPr="00A91F42" w:rsidRDefault="00A91F42" w:rsidP="00A91F42">
            <w:pPr>
              <w:jc w:val="right"/>
            </w:pPr>
          </w:p>
        </w:tc>
      </w:tr>
    </w:tbl>
    <w:p w14:paraId="321FBA8C" w14:textId="77777777" w:rsidR="00444D6C" w:rsidRDefault="006A0381" w:rsidP="00F61362">
      <w:pPr>
        <w:ind w:firstLine="36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5C7858" wp14:editId="7881ACE5">
                <wp:simplePos x="0" y="0"/>
                <wp:positionH relativeFrom="column">
                  <wp:posOffset>1219200</wp:posOffset>
                </wp:positionH>
                <wp:positionV relativeFrom="paragraph">
                  <wp:posOffset>74930</wp:posOffset>
                </wp:positionV>
                <wp:extent cx="3978000" cy="10800"/>
                <wp:effectExtent l="38100" t="76200" r="22860" b="122555"/>
                <wp:wrapNone/>
                <wp:docPr id="28" name="Rak pilkopplin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8000" cy="10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6CCD9" id="Rak pilkoppling 28" o:spid="_x0000_s1026" type="#_x0000_t32" style="position:absolute;margin-left:96pt;margin-top:5.9pt;width:313.25pt;height:.8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" strokecolor="#f79646 [3209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06444ECD" w14:textId="77777777" w:rsidR="00444D6C" w:rsidRDefault="00444D6C" w:rsidP="00F61362">
      <w:pPr>
        <w:ind w:firstLine="360"/>
        <w:rPr>
          <w:rFonts w:ascii="Arial" w:hAnsi="Arial" w:cs="Arial"/>
          <w:b/>
          <w:sz w:val="28"/>
          <w:szCs w:val="24"/>
        </w:rPr>
      </w:pPr>
    </w:p>
    <w:p w14:paraId="058FBBF5" w14:textId="77777777" w:rsidR="00B53B25" w:rsidRPr="00754B9E" w:rsidRDefault="00A91F42" w:rsidP="00444D6C">
      <w:pPr>
        <w:ind w:firstLine="360"/>
      </w:pPr>
      <w:r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D2C0BC" wp14:editId="2D38A35F">
                <wp:simplePos x="0" y="0"/>
                <wp:positionH relativeFrom="margin">
                  <wp:posOffset>1989455</wp:posOffset>
                </wp:positionH>
                <wp:positionV relativeFrom="paragraph">
                  <wp:posOffset>4819015</wp:posOffset>
                </wp:positionV>
                <wp:extent cx="2305050" cy="447675"/>
                <wp:effectExtent l="0" t="0" r="19050" b="28575"/>
                <wp:wrapNone/>
                <wp:docPr id="25" name="Rektangel med rundade hör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47675"/>
                        </a:xfrm>
                        <a:prstGeom prst="roundRect">
                          <a:avLst/>
                        </a:prstGeom>
                        <a:solidFill>
                          <a:srgbClr val="66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F9B9D" w14:textId="77777777" w:rsidR="00B24144" w:rsidRPr="00A536A5" w:rsidRDefault="00B24144" w:rsidP="00B24144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536A5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Ingen åtgärd för tillfället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D2C0BC" id="Rektangel med rundade hörn 25" o:spid="_x0000_s1027" style="position:absolute;left:0;text-align:left;margin-left:156.65pt;margin-top:379.45pt;width:181.5pt;height:35.2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" fillcolor="#6f6" strokecolor="#243f60 [1604]" strokeweight="2pt">
                <v:textbox>
                  <w:txbxContent>
                    <w:p w14:paraId="00CF9B9D" w14:textId="77777777" w:rsidR="00B24144" w:rsidRPr="00A536A5" w:rsidRDefault="00B24144" w:rsidP="00B24144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A536A5">
                        <w:rPr>
                          <w:color w:val="000000" w:themeColor="text1"/>
                          <w:sz w:val="32"/>
                          <w:szCs w:val="32"/>
                        </w:rPr>
                        <w:t>Ingen åtgärd för tillfället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E03A64" wp14:editId="652D0816">
                <wp:simplePos x="0" y="0"/>
                <wp:positionH relativeFrom="margin">
                  <wp:posOffset>1989455</wp:posOffset>
                </wp:positionH>
                <wp:positionV relativeFrom="paragraph">
                  <wp:posOffset>4257040</wp:posOffset>
                </wp:positionV>
                <wp:extent cx="2305050" cy="447675"/>
                <wp:effectExtent l="0" t="0" r="19050" b="28575"/>
                <wp:wrapNone/>
                <wp:docPr id="24" name="Rektangel med rundade hör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476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90056" w14:textId="77777777" w:rsidR="00B24144" w:rsidRPr="00A536A5" w:rsidRDefault="00B24144" w:rsidP="00B241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536A5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Åtgärdas vid tillfälle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E03A64" id="Rektangel med rundade hörn 24" o:spid="_x0000_s1028" style="position:absolute;left:0;text-align:left;margin-left:156.65pt;margin-top:335.2pt;width:181.5pt;height:35.2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" fillcolor="yellow" strokecolor="#243f60 [1604]" strokeweight="2pt">
                <v:textbox>
                  <w:txbxContent>
                    <w:p w14:paraId="67690056" w14:textId="77777777" w:rsidR="00B24144" w:rsidRPr="00A536A5" w:rsidRDefault="00B24144" w:rsidP="00B24144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A536A5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Åtgärdas vid tillfälle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9C1447" wp14:editId="7DC2AAED">
                <wp:simplePos x="0" y="0"/>
                <wp:positionH relativeFrom="margin">
                  <wp:posOffset>1989455</wp:posOffset>
                </wp:positionH>
                <wp:positionV relativeFrom="paragraph">
                  <wp:posOffset>3707765</wp:posOffset>
                </wp:positionV>
                <wp:extent cx="2305050" cy="447675"/>
                <wp:effectExtent l="0" t="0" r="19050" b="28575"/>
                <wp:wrapNone/>
                <wp:docPr id="23" name="Rektangel med rundade hör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476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A04E1" w14:textId="77777777" w:rsidR="00B24144" w:rsidRPr="00A536A5" w:rsidRDefault="00B24144" w:rsidP="00B241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536A5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Åtgärdas snarast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9C1447" id="Rektangel med rundade hörn 23" o:spid="_x0000_s1029" style="position:absolute;left:0;text-align:left;margin-left:156.65pt;margin-top:291.95pt;width:181.5pt;height:35.2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" fillcolor="#ffc000" strokecolor="#243f60 [1604]" strokeweight="2pt">
                <v:textbox>
                  <w:txbxContent>
                    <w:p w14:paraId="7E4A04E1" w14:textId="77777777" w:rsidR="00B24144" w:rsidRPr="00A536A5" w:rsidRDefault="00B24144" w:rsidP="00B24144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A536A5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Åtgärdas snarast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243CB6" wp14:editId="7939DA45">
                <wp:simplePos x="0" y="0"/>
                <wp:positionH relativeFrom="column">
                  <wp:posOffset>1964055</wp:posOffset>
                </wp:positionH>
                <wp:positionV relativeFrom="paragraph">
                  <wp:posOffset>3164840</wp:posOffset>
                </wp:positionV>
                <wp:extent cx="2305050" cy="447675"/>
                <wp:effectExtent l="0" t="0" r="19050" b="28575"/>
                <wp:wrapNone/>
                <wp:docPr id="22" name="Rektangel med rundade hör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4767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A0C013" w14:textId="77777777" w:rsidR="0085458B" w:rsidRPr="00A536A5" w:rsidRDefault="0085458B" w:rsidP="0085458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36A5">
                              <w:rPr>
                                <w:b/>
                                <w:sz w:val="32"/>
                                <w:szCs w:val="32"/>
                              </w:rPr>
                              <w:t>Åtgärdas omedelbart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43CB6" id="Rektangel med rundade hörn 22" o:spid="_x0000_s1030" style="position:absolute;left:0;text-align:left;margin-left:154.65pt;margin-top:249.2pt;width:181.5pt;height:3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" fillcolor="#c00000" strokecolor="#243f60 [1604]" strokeweight="2pt">
                <v:textbox>
                  <w:txbxContent>
                    <w:p w14:paraId="34A0C013" w14:textId="77777777" w:rsidR="0085458B" w:rsidRPr="00A536A5" w:rsidRDefault="0085458B" w:rsidP="0085458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36A5">
                        <w:rPr>
                          <w:b/>
                          <w:sz w:val="32"/>
                          <w:szCs w:val="32"/>
                        </w:rPr>
                        <w:t>Åtgärdas omedelbart</w:t>
                      </w:r>
                    </w:p>
                  </w:txbxContent>
                </v:textbox>
              </v:roundrect>
            </w:pict>
          </mc:Fallback>
        </mc:AlternateContent>
      </w:r>
      <w:r w:rsidR="00D25151"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778633" wp14:editId="73641330">
                <wp:simplePos x="0" y="0"/>
                <wp:positionH relativeFrom="page">
                  <wp:posOffset>5193665</wp:posOffset>
                </wp:positionH>
                <wp:positionV relativeFrom="paragraph">
                  <wp:posOffset>2745740</wp:posOffset>
                </wp:positionV>
                <wp:extent cx="933450" cy="581025"/>
                <wp:effectExtent l="0" t="0" r="0" b="9525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8B1F61" w14:textId="77777777" w:rsidR="00444D6C" w:rsidRDefault="00444D6C" w:rsidP="00444D6C">
                            <w:pPr>
                              <w:jc w:val="center"/>
                            </w:pPr>
                            <w:r>
                              <w:t>Sannolikhet att risken inträffar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78633" id="Textruta 11" o:spid="_x0000_s1031" type="#_x0000_t202" style="position:absolute;left:0;text-align:left;margin-left:408.95pt;margin-top:216.2pt;width:73.5pt;height:4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" fillcolor="white [3201]" stroked="f" strokeweight=".5pt">
                <v:textbox>
                  <w:txbxContent>
                    <w:p w14:paraId="008B1F61" w14:textId="77777777" w:rsidR="00444D6C" w:rsidRDefault="00444D6C" w:rsidP="00444D6C">
                      <w:pPr>
                        <w:jc w:val="center"/>
                      </w:pPr>
                      <w:r>
                        <w:t>Sannolikhet att risken inträffar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24144">
        <w:rPr>
          <w:rFonts w:ascii="Arial" w:hAnsi="Arial" w:cs="Arial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10F46" wp14:editId="17F3CD91">
                <wp:simplePos x="0" y="0"/>
                <wp:positionH relativeFrom="column">
                  <wp:posOffset>1021080</wp:posOffset>
                </wp:positionH>
                <wp:positionV relativeFrom="paragraph">
                  <wp:posOffset>3060065</wp:posOffset>
                </wp:positionV>
                <wp:extent cx="3581400" cy="9525"/>
                <wp:effectExtent l="38100" t="76200" r="38100" b="123825"/>
                <wp:wrapNone/>
                <wp:docPr id="20" name="Rak pilkoppli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14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B2019" id="Rak pilkoppling 20" o:spid="_x0000_s1026" type="#_x0000_t32" style="position:absolute;margin-left:80.4pt;margin-top:240.95pt;width:282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" strokecolor="#f79646 [3209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sectPr w:rsidR="00B53B25" w:rsidRPr="00754B9E" w:rsidSect="00E725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1871" w:right="1387" w:bottom="709" w:left="1077" w:header="426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CCA8" w14:textId="77777777" w:rsidR="00864E65" w:rsidRDefault="00864E65">
      <w:r>
        <w:separator/>
      </w:r>
    </w:p>
  </w:endnote>
  <w:endnote w:type="continuationSeparator" w:id="0">
    <w:p w14:paraId="292DA034" w14:textId="77777777" w:rsidR="00864E65" w:rsidRDefault="0086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6CD3" w14:textId="77777777" w:rsidR="00EC52CD" w:rsidRDefault="00EC52CD" w:rsidP="0036139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A3280DD" w14:textId="77777777" w:rsidR="00EC52CD" w:rsidRDefault="00EC52CD" w:rsidP="00E3180D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68EF" w14:textId="77777777" w:rsidR="007A7F98" w:rsidRDefault="007A7F9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7720" w14:textId="77777777" w:rsidR="007A7F98" w:rsidRDefault="007A7F9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2050B" w14:textId="77777777" w:rsidR="00864E65" w:rsidRDefault="00864E65">
      <w:r>
        <w:separator/>
      </w:r>
    </w:p>
  </w:footnote>
  <w:footnote w:type="continuationSeparator" w:id="0">
    <w:p w14:paraId="47F2DFF2" w14:textId="77777777" w:rsidR="00864E65" w:rsidRDefault="0086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C70E" w14:textId="77777777" w:rsidR="007A7F98" w:rsidRDefault="007A7F9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723B" w14:textId="77777777" w:rsidR="00FE1133" w:rsidRDefault="002E6467" w:rsidP="00FE1133">
    <w:pPr>
      <w:pStyle w:val="Sidhuvud"/>
      <w:rPr>
        <w:rFonts w:ascii="Arial" w:hAnsi="Arial" w:cs="Arial"/>
        <w:b/>
        <w:sz w:val="44"/>
        <w:szCs w:val="44"/>
      </w:rPr>
    </w:pPr>
    <w:r w:rsidRPr="007C0B8F">
      <w:rPr>
        <w:rFonts w:ascii="Arial" w:hAnsi="Arial" w:cs="Arial"/>
        <w:b/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3D4D027B" wp14:editId="4E64F017">
              <wp:simplePos x="0" y="0"/>
              <wp:positionH relativeFrom="margin">
                <wp:posOffset>6781165</wp:posOffset>
              </wp:positionH>
              <wp:positionV relativeFrom="paragraph">
                <wp:posOffset>8255</wp:posOffset>
              </wp:positionV>
              <wp:extent cx="2870200" cy="14046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4BD996" w14:textId="3C44B393" w:rsidR="007C0B8F" w:rsidRPr="007C0B8F" w:rsidRDefault="007C0B8F" w:rsidP="007A7F98">
                          <w:pPr>
                            <w:jc w:val="right"/>
                            <w:rPr>
                              <w:color w:val="A6A6A6" w:themeColor="background1" w:themeShade="A6"/>
                            </w:rPr>
                          </w:pPr>
                          <w:r w:rsidRPr="007C0B8F">
                            <w:rPr>
                              <w:color w:val="A6A6A6" w:themeColor="background1" w:themeShade="A6"/>
                            </w:rPr>
                            <w:t>Ansvarig: Personalavdelningen, HR-enheten</w:t>
                          </w:r>
                          <w:r w:rsidRPr="007C0B8F">
                            <w:rPr>
                              <w:color w:val="A6A6A6" w:themeColor="background1" w:themeShade="A6"/>
                            </w:rPr>
                            <w:br/>
                            <w:t>Senast justerad: 202</w:t>
                          </w:r>
                          <w:r w:rsidR="007A7F98">
                            <w:rPr>
                              <w:color w:val="A6A6A6" w:themeColor="background1" w:themeShade="A6"/>
                            </w:rPr>
                            <w:t>3</w:t>
                          </w:r>
                          <w:r w:rsidRPr="007C0B8F">
                            <w:rPr>
                              <w:color w:val="A6A6A6" w:themeColor="background1" w:themeShade="A6"/>
                            </w:rPr>
                            <w:t>-</w:t>
                          </w:r>
                          <w:r w:rsidR="007A7F98">
                            <w:rPr>
                              <w:color w:val="A6A6A6" w:themeColor="background1" w:themeShade="A6"/>
                            </w:rPr>
                            <w:t>03</w:t>
                          </w:r>
                          <w:r w:rsidRPr="007C0B8F">
                            <w:rPr>
                              <w:color w:val="A6A6A6" w:themeColor="background1" w:themeShade="A6"/>
                            </w:rPr>
                            <w:t>-17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4D027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32" type="#_x0000_t202" style="position:absolute;margin-left:533.95pt;margin-top:.65pt;width:226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" filled="f" stroked="f">
              <v:textbox style="mso-fit-shape-to-text:t">
                <w:txbxContent>
                  <w:p w14:paraId="4A4BD996" w14:textId="3C44B393" w:rsidR="007C0B8F" w:rsidRPr="007C0B8F" w:rsidRDefault="007C0B8F" w:rsidP="007A7F98">
                    <w:pPr>
                      <w:jc w:val="right"/>
                      <w:rPr>
                        <w:color w:val="A6A6A6" w:themeColor="background1" w:themeShade="A6"/>
                      </w:rPr>
                    </w:pPr>
                    <w:r w:rsidRPr="007C0B8F">
                      <w:rPr>
                        <w:color w:val="A6A6A6" w:themeColor="background1" w:themeShade="A6"/>
                      </w:rPr>
                      <w:t>Ansvarig: Personalavdelningen, HR-enheten</w:t>
                    </w:r>
                    <w:r w:rsidRPr="007C0B8F">
                      <w:rPr>
                        <w:color w:val="A6A6A6" w:themeColor="background1" w:themeShade="A6"/>
                      </w:rPr>
                      <w:br/>
                      <w:t>Senast justerad: 202</w:t>
                    </w:r>
                    <w:r w:rsidR="007A7F98">
                      <w:rPr>
                        <w:color w:val="A6A6A6" w:themeColor="background1" w:themeShade="A6"/>
                      </w:rPr>
                      <w:t>3</w:t>
                    </w:r>
                    <w:r w:rsidRPr="007C0B8F">
                      <w:rPr>
                        <w:color w:val="A6A6A6" w:themeColor="background1" w:themeShade="A6"/>
                      </w:rPr>
                      <w:t>-</w:t>
                    </w:r>
                    <w:r w:rsidR="007A7F98">
                      <w:rPr>
                        <w:color w:val="A6A6A6" w:themeColor="background1" w:themeShade="A6"/>
                      </w:rPr>
                      <w:t>03</w:t>
                    </w:r>
                    <w:r w:rsidRPr="007C0B8F">
                      <w:rPr>
                        <w:color w:val="A6A6A6" w:themeColor="background1" w:themeShade="A6"/>
                      </w:rPr>
                      <w:t>-17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C0B8F">
      <w:rPr>
        <w:rFonts w:ascii="Calibri Light" w:hAnsi="Calibri Light"/>
        <w:noProof/>
        <w:sz w:val="22"/>
      </w:rPr>
      <w:drawing>
        <wp:anchor distT="0" distB="0" distL="114300" distR="114300" simplePos="0" relativeHeight="251661824" behindDoc="0" locked="0" layoutInCell="1" allowOverlap="1" wp14:anchorId="115B802B" wp14:editId="7E50B4FA">
          <wp:simplePos x="0" y="0"/>
          <wp:positionH relativeFrom="column">
            <wp:posOffset>-275590</wp:posOffset>
          </wp:positionH>
          <wp:positionV relativeFrom="paragraph">
            <wp:posOffset>9313</wp:posOffset>
          </wp:positionV>
          <wp:extent cx="1715135" cy="532130"/>
          <wp:effectExtent l="0" t="0" r="0" b="1270"/>
          <wp:wrapSquare wrapText="bothSides"/>
          <wp:docPr id="13" name="Bildobjekt 13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135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133">
      <w:rPr>
        <w:rFonts w:ascii="Arial" w:hAnsi="Arial" w:cs="Arial"/>
        <w:b/>
        <w:sz w:val="44"/>
        <w:szCs w:val="44"/>
      </w:rPr>
      <w:t xml:space="preserve">     </w:t>
    </w:r>
    <w:r w:rsidR="003C21BA" w:rsidRPr="00EC1061">
      <w:rPr>
        <w:rFonts w:ascii="Arial" w:hAnsi="Arial" w:cs="Arial"/>
        <w:b/>
        <w:sz w:val="44"/>
        <w:szCs w:val="44"/>
      </w:rPr>
      <w:t>Risk</w:t>
    </w:r>
    <w:r w:rsidR="00EC1061" w:rsidRPr="00EC1061">
      <w:rPr>
        <w:rFonts w:ascii="Arial" w:hAnsi="Arial" w:cs="Arial"/>
        <w:b/>
        <w:sz w:val="44"/>
        <w:szCs w:val="44"/>
      </w:rPr>
      <w:t>- och konsekvens</w:t>
    </w:r>
    <w:r w:rsidR="003C21BA" w:rsidRPr="00EC1061">
      <w:rPr>
        <w:rFonts w:ascii="Arial" w:hAnsi="Arial" w:cs="Arial"/>
        <w:b/>
        <w:sz w:val="44"/>
        <w:szCs w:val="44"/>
      </w:rPr>
      <w:t>bedömning</w:t>
    </w:r>
    <w:r w:rsidR="00FE1133">
      <w:rPr>
        <w:rFonts w:ascii="Arial" w:hAnsi="Arial" w:cs="Arial"/>
        <w:b/>
        <w:sz w:val="44"/>
        <w:szCs w:val="44"/>
      </w:rPr>
      <w:t xml:space="preserve">,  </w:t>
    </w:r>
  </w:p>
  <w:p w14:paraId="6360C938" w14:textId="2675B29B" w:rsidR="003C21BA" w:rsidRPr="003C21BA" w:rsidRDefault="00FE1133" w:rsidP="00FE1133">
    <w:pPr>
      <w:pStyle w:val="Sidhuvud"/>
    </w:pPr>
    <w:r>
      <w:rPr>
        <w:rFonts w:ascii="Arial" w:hAnsi="Arial" w:cs="Arial"/>
        <w:b/>
        <w:sz w:val="44"/>
        <w:szCs w:val="44"/>
      </w:rPr>
      <w:t xml:space="preserve">     h</w:t>
    </w:r>
    <w:r w:rsidRPr="00EC1061">
      <w:rPr>
        <w:rFonts w:ascii="Arial" w:hAnsi="Arial" w:cs="Arial"/>
        <w:b/>
        <w:sz w:val="44"/>
        <w:szCs w:val="44"/>
      </w:rPr>
      <w:t>andlingsplan</w:t>
    </w:r>
    <w:r w:rsidR="002371B6">
      <w:rPr>
        <w:rFonts w:ascii="Arial" w:hAnsi="Arial" w:cs="Arial"/>
        <w:b/>
        <w:sz w:val="48"/>
        <w:szCs w:val="48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4B37" w14:textId="77777777" w:rsidR="00EC52CD" w:rsidRDefault="00EC52CD">
    <w:pPr>
      <w:pStyle w:val="Sidhuvud"/>
    </w:pPr>
  </w:p>
  <w:tbl>
    <w:tblPr>
      <w:tblW w:w="9185" w:type="dxa"/>
      <w:tblInd w:w="56" w:type="dxa"/>
      <w:tblLayout w:type="fixed"/>
      <w:tblCellMar>
        <w:top w:w="170" w:type="dxa"/>
        <w:left w:w="28" w:type="dxa"/>
        <w:bottom w:w="113" w:type="dxa"/>
        <w:right w:w="28" w:type="dxa"/>
      </w:tblCellMar>
      <w:tblLook w:val="0000" w:firstRow="0" w:lastRow="0" w:firstColumn="0" w:lastColumn="0" w:noHBand="0" w:noVBand="0"/>
    </w:tblPr>
    <w:tblGrid>
      <w:gridCol w:w="4172"/>
      <w:gridCol w:w="2506"/>
      <w:gridCol w:w="2507"/>
    </w:tblGrid>
    <w:tr w:rsidR="00EC52CD" w14:paraId="41F705B4" w14:textId="77777777">
      <w:trPr>
        <w:cantSplit/>
        <w:trHeight w:val="820"/>
      </w:trPr>
      <w:tc>
        <w:tcPr>
          <w:tcW w:w="4172" w:type="dxa"/>
          <w:shd w:val="clear" w:color="auto" w:fill="auto"/>
        </w:tcPr>
        <w:p w14:paraId="21A6364E" w14:textId="77777777" w:rsidR="00EC52CD" w:rsidRDefault="00EC52CD" w:rsidP="00597C7C"/>
      </w:tc>
      <w:tc>
        <w:tcPr>
          <w:tcW w:w="2506" w:type="dxa"/>
        </w:tcPr>
        <w:p w14:paraId="007E0018" w14:textId="77777777" w:rsidR="00EC52CD" w:rsidRDefault="00EC52CD" w:rsidP="00597C7C">
          <w:r>
            <w:t>PM-MALL</w:t>
          </w:r>
        </w:p>
      </w:tc>
      <w:tc>
        <w:tcPr>
          <w:tcW w:w="2507" w:type="dxa"/>
        </w:tcPr>
        <w:p w14:paraId="7CD63D35" w14:textId="3913AE18" w:rsidR="00EC52CD" w:rsidRDefault="003C21BA" w:rsidP="00597C7C"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DATE   \* MERGEFORMAT </w:instrText>
          </w:r>
          <w:r>
            <w:rPr>
              <w:noProof/>
            </w:rPr>
            <w:fldChar w:fldCharType="separate"/>
          </w:r>
          <w:r w:rsidR="007A7F98">
            <w:rPr>
              <w:noProof/>
            </w:rPr>
            <w:t>2023-03-17</w:t>
          </w:r>
          <w:r>
            <w:rPr>
              <w:noProof/>
            </w:rPr>
            <w:fldChar w:fldCharType="end"/>
          </w:r>
        </w:p>
      </w:tc>
    </w:tr>
  </w:tbl>
  <w:p w14:paraId="3CA29B8A" w14:textId="77777777" w:rsidR="00EC52CD" w:rsidRDefault="00EC52CD">
    <w:pPr>
      <w:pStyle w:val="Sidhuvud"/>
    </w:pPr>
  </w:p>
  <w:p w14:paraId="4535CC1B" w14:textId="77777777" w:rsidR="00EC52CD" w:rsidRDefault="00EC52CD">
    <w:pPr>
      <w:pStyle w:val="Sidhuvud"/>
    </w:pPr>
  </w:p>
  <w:p w14:paraId="3BE412E2" w14:textId="77777777" w:rsidR="00EC52CD" w:rsidRDefault="00EC52CD">
    <w:pPr>
      <w:pStyle w:val="Sidhuvud"/>
    </w:pPr>
    <w:r>
      <w:rPr>
        <w:noProof/>
      </w:rPr>
      <w:drawing>
        <wp:anchor distT="0" distB="0" distL="114300" distR="114300" simplePos="0" relativeHeight="251657728" behindDoc="1" locked="1" layoutInCell="1" allowOverlap="1" wp14:anchorId="793BE655" wp14:editId="0A00537A">
          <wp:simplePos x="0" y="0"/>
          <wp:positionH relativeFrom="page">
            <wp:posOffset>457200</wp:posOffset>
          </wp:positionH>
          <wp:positionV relativeFrom="page">
            <wp:posOffset>504190</wp:posOffset>
          </wp:positionV>
          <wp:extent cx="1371600" cy="533400"/>
          <wp:effectExtent l="19050" t="0" r="0" b="0"/>
          <wp:wrapNone/>
          <wp:docPr id="16" name="Bild 5" descr="AV Sv svart_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V Sv svart_v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7FA1"/>
    <w:multiLevelType w:val="hybridMultilevel"/>
    <w:tmpl w:val="BA1688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C50AC"/>
    <w:multiLevelType w:val="hybridMultilevel"/>
    <w:tmpl w:val="44340E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21EB9"/>
    <w:multiLevelType w:val="hybridMultilevel"/>
    <w:tmpl w:val="7248C5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F2CB6"/>
    <w:multiLevelType w:val="hybridMultilevel"/>
    <w:tmpl w:val="F2A2EA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629866">
    <w:abstractNumId w:val="1"/>
  </w:num>
  <w:num w:numId="2" w16cid:durableId="2046100423">
    <w:abstractNumId w:val="2"/>
  </w:num>
  <w:num w:numId="3" w16cid:durableId="1291471136">
    <w:abstractNumId w:val="0"/>
  </w:num>
  <w:num w:numId="4" w16cid:durableId="1317688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A96"/>
    <w:rsid w:val="00001DDB"/>
    <w:rsid w:val="00015849"/>
    <w:rsid w:val="00027746"/>
    <w:rsid w:val="00046096"/>
    <w:rsid w:val="000A6A96"/>
    <w:rsid w:val="000C3B3D"/>
    <w:rsid w:val="000D619A"/>
    <w:rsid w:val="000E1E8B"/>
    <w:rsid w:val="0010165E"/>
    <w:rsid w:val="001607B3"/>
    <w:rsid w:val="00165947"/>
    <w:rsid w:val="00166D26"/>
    <w:rsid w:val="00174EE1"/>
    <w:rsid w:val="0019435B"/>
    <w:rsid w:val="00197EFA"/>
    <w:rsid w:val="001A736E"/>
    <w:rsid w:val="001B3249"/>
    <w:rsid w:val="002371B6"/>
    <w:rsid w:val="00237405"/>
    <w:rsid w:val="00261A01"/>
    <w:rsid w:val="0029358C"/>
    <w:rsid w:val="002C0D68"/>
    <w:rsid w:val="002E638C"/>
    <w:rsid w:val="002E6467"/>
    <w:rsid w:val="003207AA"/>
    <w:rsid w:val="00345F6F"/>
    <w:rsid w:val="00361397"/>
    <w:rsid w:val="00365847"/>
    <w:rsid w:val="00371EBF"/>
    <w:rsid w:val="00375F5F"/>
    <w:rsid w:val="00396CFC"/>
    <w:rsid w:val="003B0FBD"/>
    <w:rsid w:val="003B7492"/>
    <w:rsid w:val="003C21BA"/>
    <w:rsid w:val="003C5620"/>
    <w:rsid w:val="0040361B"/>
    <w:rsid w:val="00444D6C"/>
    <w:rsid w:val="00444D89"/>
    <w:rsid w:val="00464FC5"/>
    <w:rsid w:val="00496047"/>
    <w:rsid w:val="004B6611"/>
    <w:rsid w:val="004C6236"/>
    <w:rsid w:val="004F1D58"/>
    <w:rsid w:val="004F799F"/>
    <w:rsid w:val="00505030"/>
    <w:rsid w:val="00521426"/>
    <w:rsid w:val="0054312D"/>
    <w:rsid w:val="00566BD2"/>
    <w:rsid w:val="00574B48"/>
    <w:rsid w:val="00586BD3"/>
    <w:rsid w:val="0059600A"/>
    <w:rsid w:val="00597C7C"/>
    <w:rsid w:val="005A17D0"/>
    <w:rsid w:val="005A2A63"/>
    <w:rsid w:val="005B6414"/>
    <w:rsid w:val="005E2B1E"/>
    <w:rsid w:val="005E2CA8"/>
    <w:rsid w:val="005E72FC"/>
    <w:rsid w:val="006135F1"/>
    <w:rsid w:val="00661EFE"/>
    <w:rsid w:val="00667EB0"/>
    <w:rsid w:val="006A0381"/>
    <w:rsid w:val="006A06F7"/>
    <w:rsid w:val="006C42E4"/>
    <w:rsid w:val="006C78F8"/>
    <w:rsid w:val="006D4295"/>
    <w:rsid w:val="006E3AC9"/>
    <w:rsid w:val="0070639B"/>
    <w:rsid w:val="00720F40"/>
    <w:rsid w:val="00724752"/>
    <w:rsid w:val="00754B9E"/>
    <w:rsid w:val="00783688"/>
    <w:rsid w:val="00793D8F"/>
    <w:rsid w:val="007A7F98"/>
    <w:rsid w:val="007B7A73"/>
    <w:rsid w:val="007C0B8F"/>
    <w:rsid w:val="007C229C"/>
    <w:rsid w:val="007F1367"/>
    <w:rsid w:val="00821DA9"/>
    <w:rsid w:val="0085458B"/>
    <w:rsid w:val="00864E65"/>
    <w:rsid w:val="00890728"/>
    <w:rsid w:val="008952DF"/>
    <w:rsid w:val="008A031E"/>
    <w:rsid w:val="008B4338"/>
    <w:rsid w:val="008D36A6"/>
    <w:rsid w:val="00901B3E"/>
    <w:rsid w:val="00905CF2"/>
    <w:rsid w:val="009117AA"/>
    <w:rsid w:val="0091309E"/>
    <w:rsid w:val="00930F75"/>
    <w:rsid w:val="00933DAA"/>
    <w:rsid w:val="00937B3F"/>
    <w:rsid w:val="00946886"/>
    <w:rsid w:val="00950C64"/>
    <w:rsid w:val="0095608D"/>
    <w:rsid w:val="00966A99"/>
    <w:rsid w:val="009B2FE3"/>
    <w:rsid w:val="009B4B98"/>
    <w:rsid w:val="009E1DD5"/>
    <w:rsid w:val="00A20DD8"/>
    <w:rsid w:val="00A36AB8"/>
    <w:rsid w:val="00A536A5"/>
    <w:rsid w:val="00A70370"/>
    <w:rsid w:val="00A73430"/>
    <w:rsid w:val="00A8476D"/>
    <w:rsid w:val="00A91F42"/>
    <w:rsid w:val="00AB073E"/>
    <w:rsid w:val="00AE488F"/>
    <w:rsid w:val="00B13F00"/>
    <w:rsid w:val="00B24144"/>
    <w:rsid w:val="00B31E72"/>
    <w:rsid w:val="00B462B6"/>
    <w:rsid w:val="00B53B25"/>
    <w:rsid w:val="00B818A4"/>
    <w:rsid w:val="00B83EFD"/>
    <w:rsid w:val="00C044C8"/>
    <w:rsid w:val="00C3338A"/>
    <w:rsid w:val="00C52844"/>
    <w:rsid w:val="00C60612"/>
    <w:rsid w:val="00C64936"/>
    <w:rsid w:val="00C97966"/>
    <w:rsid w:val="00CB06C9"/>
    <w:rsid w:val="00CC3A4A"/>
    <w:rsid w:val="00CC6B37"/>
    <w:rsid w:val="00D06793"/>
    <w:rsid w:val="00D17487"/>
    <w:rsid w:val="00D25151"/>
    <w:rsid w:val="00D2711A"/>
    <w:rsid w:val="00D406EB"/>
    <w:rsid w:val="00D55576"/>
    <w:rsid w:val="00D726F0"/>
    <w:rsid w:val="00D95B23"/>
    <w:rsid w:val="00DB49C6"/>
    <w:rsid w:val="00DE0EF6"/>
    <w:rsid w:val="00E10E62"/>
    <w:rsid w:val="00E3180D"/>
    <w:rsid w:val="00E51036"/>
    <w:rsid w:val="00E647A6"/>
    <w:rsid w:val="00E65489"/>
    <w:rsid w:val="00E72544"/>
    <w:rsid w:val="00E91F8B"/>
    <w:rsid w:val="00E936D5"/>
    <w:rsid w:val="00EA77E3"/>
    <w:rsid w:val="00EB565E"/>
    <w:rsid w:val="00EC1061"/>
    <w:rsid w:val="00EC45B9"/>
    <w:rsid w:val="00EC52CD"/>
    <w:rsid w:val="00ED31A5"/>
    <w:rsid w:val="00ED5FE0"/>
    <w:rsid w:val="00EF6B59"/>
    <w:rsid w:val="00F0422A"/>
    <w:rsid w:val="00F139C5"/>
    <w:rsid w:val="00F20877"/>
    <w:rsid w:val="00F30662"/>
    <w:rsid w:val="00F317CA"/>
    <w:rsid w:val="00F52866"/>
    <w:rsid w:val="00F61362"/>
    <w:rsid w:val="00F71C3C"/>
    <w:rsid w:val="00F72161"/>
    <w:rsid w:val="00FA138B"/>
    <w:rsid w:val="00FA5673"/>
    <w:rsid w:val="00FB7273"/>
    <w:rsid w:val="00FD0E7D"/>
    <w:rsid w:val="00FD75E2"/>
    <w:rsid w:val="00FE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1479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nv.ej"/>
    <w:qFormat/>
    <w:rsid w:val="00027746"/>
    <w:rPr>
      <w:rFonts w:ascii="Garamond" w:hAnsi="Garamond"/>
      <w:sz w:val="24"/>
    </w:rPr>
  </w:style>
  <w:style w:type="paragraph" w:styleId="Rubrik1">
    <w:name w:val="heading 1"/>
    <w:aliases w:val="Huvudrubrik"/>
    <w:basedOn w:val="Normal"/>
    <w:next w:val="Normal"/>
    <w:qFormat/>
    <w:rsid w:val="00597C7C"/>
    <w:pPr>
      <w:keepNext/>
      <w:spacing w:before="60" w:after="60"/>
      <w:outlineLvl w:val="0"/>
    </w:pPr>
    <w:rPr>
      <w:rFonts w:cs="Arial"/>
      <w:bCs/>
      <w:sz w:val="28"/>
      <w:szCs w:val="28"/>
    </w:rPr>
  </w:style>
  <w:style w:type="paragraph" w:styleId="Rubrik2">
    <w:name w:val="heading 2"/>
    <w:basedOn w:val="Normal"/>
    <w:next w:val="Normal"/>
    <w:qFormat/>
    <w:rsid w:val="00597C7C"/>
    <w:pPr>
      <w:keepNext/>
      <w:spacing w:before="60" w:after="60"/>
      <w:outlineLvl w:val="1"/>
    </w:pPr>
    <w:rPr>
      <w:rFonts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rsid w:val="00597C7C"/>
    <w:pPr>
      <w:keepNext/>
      <w:spacing w:before="6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1607B3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uiPriority w:val="59"/>
    <w:rsid w:val="001607B3"/>
    <w:pPr>
      <w:spacing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1607B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E3180D"/>
  </w:style>
  <w:style w:type="paragraph" w:styleId="Ballongtext">
    <w:name w:val="Balloon Text"/>
    <w:basedOn w:val="Normal"/>
    <w:semiHidden/>
    <w:rsid w:val="00E3180D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890728"/>
    <w:rPr>
      <w:rFonts w:ascii="Book Antiqua" w:hAnsi="Book Antiqua"/>
      <w:sz w:val="22"/>
    </w:rPr>
  </w:style>
  <w:style w:type="paragraph" w:styleId="Liststycke">
    <w:name w:val="List Paragraph"/>
    <w:basedOn w:val="Normal"/>
    <w:uiPriority w:val="34"/>
    <w:qFormat/>
    <w:rsid w:val="00027746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uiPriority w:val="99"/>
    <w:rsid w:val="002371B6"/>
    <w:rPr>
      <w:rFonts w:ascii="Garamond" w:hAnsi="Garamond"/>
      <w:sz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3338A"/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3338A"/>
    <w:rPr>
      <w:rFonts w:ascii="Garamond" w:hAnsi="Garamond"/>
    </w:rPr>
  </w:style>
  <w:style w:type="character" w:styleId="Fotnotsreferens">
    <w:name w:val="footnote reference"/>
    <w:basedOn w:val="Standardstycketeckensnitt"/>
    <w:uiPriority w:val="99"/>
    <w:semiHidden/>
    <w:unhideWhenUsed/>
    <w:rsid w:val="00C333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4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ea\Desktop\Startpaket,%20SAM%20-%20Rutiner\Arnes%20f&#246;rslag\Mall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A9AAA-5B39-4DB8-9DB0-A4C6C0A3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Mallen</Template>
  <TotalTime>0</TotalTime>
  <Pages>2</Pages>
  <Words>241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2023-03-15T08:43:00Z</dcterms:created>
  <dcterms:modified xsi:type="dcterms:W3CDTF">2023-03-17T14:17:00Z</dcterms:modified>
</cp:coreProperties>
</file>