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82B3" w14:textId="77777777" w:rsidR="005B6099" w:rsidRDefault="005B6099" w:rsidP="6FE9DDE7">
      <w:pPr>
        <w:rPr>
          <w:rFonts w:ascii="Garamond" w:eastAsia="Garamond" w:hAnsi="Garamond" w:cs="Garamond"/>
          <w:b/>
          <w:bCs/>
          <w:sz w:val="32"/>
          <w:szCs w:val="32"/>
        </w:rPr>
      </w:pPr>
    </w:p>
    <w:p w14:paraId="30CCCA4B" w14:textId="3A2238BD" w:rsidR="002123BD" w:rsidRPr="00D94F98" w:rsidRDefault="00EE5028" w:rsidP="005B6099">
      <w:pPr>
        <w:spacing w:after="0"/>
        <w:rPr>
          <w:rFonts w:ascii="Garamond" w:eastAsia="Garamond" w:hAnsi="Garamond" w:cs="Garamond"/>
          <w:b/>
          <w:bCs/>
          <w:sz w:val="32"/>
          <w:szCs w:val="32"/>
        </w:rPr>
      </w:pPr>
      <w:r w:rsidRPr="6FE9DDE7">
        <w:rPr>
          <w:rFonts w:ascii="Garamond" w:eastAsia="Garamond" w:hAnsi="Garamond" w:cs="Garamond"/>
          <w:b/>
          <w:bCs/>
          <w:sz w:val="32"/>
          <w:szCs w:val="32"/>
        </w:rPr>
        <w:t>Undersökning, r</w:t>
      </w:r>
      <w:r w:rsidR="002123BD" w:rsidRPr="6FE9DDE7">
        <w:rPr>
          <w:rFonts w:ascii="Garamond" w:eastAsia="Garamond" w:hAnsi="Garamond" w:cs="Garamond"/>
          <w:b/>
          <w:bCs/>
          <w:sz w:val="32"/>
          <w:szCs w:val="32"/>
        </w:rPr>
        <w:t xml:space="preserve">iskbedömning </w:t>
      </w:r>
      <w:r w:rsidR="00957FB1" w:rsidRPr="6FE9DDE7">
        <w:rPr>
          <w:rFonts w:ascii="Garamond" w:eastAsia="Garamond" w:hAnsi="Garamond" w:cs="Garamond"/>
          <w:b/>
          <w:bCs/>
          <w:sz w:val="32"/>
          <w:szCs w:val="32"/>
        </w:rPr>
        <w:t xml:space="preserve">och handlingsplan </w:t>
      </w:r>
      <w:r w:rsidR="002123BD" w:rsidRPr="6FE9DDE7">
        <w:rPr>
          <w:rFonts w:ascii="Garamond" w:eastAsia="Garamond" w:hAnsi="Garamond" w:cs="Garamond"/>
          <w:b/>
          <w:bCs/>
          <w:sz w:val="32"/>
          <w:szCs w:val="32"/>
        </w:rPr>
        <w:t>för gravida</w:t>
      </w:r>
      <w:r w:rsidR="00957FB1" w:rsidRPr="6FE9DDE7">
        <w:rPr>
          <w:rFonts w:ascii="Garamond" w:eastAsia="Garamond" w:hAnsi="Garamond" w:cs="Garamond"/>
          <w:b/>
          <w:bCs/>
          <w:sz w:val="32"/>
          <w:szCs w:val="32"/>
        </w:rPr>
        <w:t xml:space="preserve">, nyförlösta och </w:t>
      </w:r>
      <w:r w:rsidR="002123BD" w:rsidRPr="6FE9DDE7">
        <w:rPr>
          <w:rFonts w:ascii="Garamond" w:eastAsia="Garamond" w:hAnsi="Garamond" w:cs="Garamond"/>
          <w:b/>
          <w:bCs/>
          <w:sz w:val="32"/>
          <w:szCs w:val="32"/>
        </w:rPr>
        <w:t>ammande arbetstagare</w:t>
      </w:r>
    </w:p>
    <w:p w14:paraId="79C4B10D" w14:textId="11303AEB" w:rsidR="00957FB1" w:rsidRPr="00957FB1" w:rsidRDefault="00957FB1" w:rsidP="005B6099">
      <w:pPr>
        <w:spacing w:after="0"/>
        <w:rPr>
          <w:rFonts w:ascii="Arial" w:hAnsi="Arial" w:cs="Arial"/>
          <w:sz w:val="20"/>
          <w:szCs w:val="20"/>
        </w:rPr>
      </w:pPr>
      <w:r w:rsidRPr="6FE9DDE7">
        <w:rPr>
          <w:rFonts w:ascii="Arial" w:hAnsi="Arial" w:cs="Arial"/>
          <w:sz w:val="20"/>
          <w:szCs w:val="20"/>
        </w:rPr>
        <w:t xml:space="preserve">Dokumentet ska diarieföras hos förvaltningen. Sammanställd, aktiv handlingsplan ska diarieföras hos förvaltningen vid årsslut. </w:t>
      </w:r>
    </w:p>
    <w:tbl>
      <w:tblPr>
        <w:tblStyle w:val="Tabellrutnt"/>
        <w:tblW w:w="14879" w:type="dxa"/>
        <w:tblLook w:val="04A0" w:firstRow="1" w:lastRow="0" w:firstColumn="1" w:lastColumn="0" w:noHBand="0" w:noVBand="1"/>
      </w:tblPr>
      <w:tblGrid>
        <w:gridCol w:w="5858"/>
        <w:gridCol w:w="4510"/>
        <w:gridCol w:w="4511"/>
      </w:tblGrid>
      <w:tr w:rsidR="00056912" w14:paraId="782B9192" w14:textId="77777777" w:rsidTr="6FE9DDE7">
        <w:tc>
          <w:tcPr>
            <w:tcW w:w="5858" w:type="dxa"/>
          </w:tcPr>
          <w:p w14:paraId="42F399FB" w14:textId="62D39056" w:rsidR="00056912" w:rsidRDefault="00D73E62" w:rsidP="005E2B34">
            <w:pPr>
              <w:rPr>
                <w:rFonts w:ascii="Arial" w:hAnsi="Arial" w:cs="Arial"/>
                <w:sz w:val="18"/>
                <w:szCs w:val="18"/>
              </w:rPr>
            </w:pPr>
            <w:r>
              <w:rPr>
                <w:rFonts w:ascii="Arial" w:hAnsi="Arial" w:cs="Arial"/>
                <w:sz w:val="18"/>
                <w:szCs w:val="18"/>
              </w:rPr>
              <w:t>Medarbetare, namn och personnummer:</w:t>
            </w:r>
          </w:p>
          <w:p w14:paraId="1667092E" w14:textId="412CE710" w:rsidR="00056912" w:rsidRPr="00821DA9" w:rsidRDefault="00056912" w:rsidP="005E2B34">
            <w:pPr>
              <w:rPr>
                <w:rFonts w:ascii="Book Antiqua" w:hAnsi="Book Antiqua" w:cs="Arial"/>
              </w:rPr>
            </w:pPr>
          </w:p>
        </w:tc>
        <w:tc>
          <w:tcPr>
            <w:tcW w:w="4510" w:type="dxa"/>
          </w:tcPr>
          <w:p w14:paraId="09D7D8C5" w14:textId="77777777" w:rsidR="00056912" w:rsidRDefault="00056912" w:rsidP="005E2B34">
            <w:pPr>
              <w:rPr>
                <w:rFonts w:ascii="Arial" w:hAnsi="Arial" w:cs="Arial"/>
                <w:sz w:val="18"/>
                <w:szCs w:val="18"/>
              </w:rPr>
            </w:pPr>
            <w:r w:rsidRPr="00D66C47">
              <w:rPr>
                <w:rFonts w:ascii="Arial" w:hAnsi="Arial" w:cs="Arial"/>
                <w:sz w:val="18"/>
                <w:szCs w:val="18"/>
              </w:rPr>
              <w:t>Datum:</w:t>
            </w:r>
          </w:p>
          <w:p w14:paraId="38A3B3BE" w14:textId="77777777" w:rsidR="00056912" w:rsidRPr="00D66C47" w:rsidRDefault="00056912" w:rsidP="005E2B34">
            <w:pPr>
              <w:rPr>
                <w:rFonts w:ascii="Book Antiqua" w:hAnsi="Book Antiqua" w:cs="Arial"/>
              </w:rPr>
            </w:pPr>
          </w:p>
        </w:tc>
        <w:tc>
          <w:tcPr>
            <w:tcW w:w="4511" w:type="dxa"/>
          </w:tcPr>
          <w:p w14:paraId="7B334002" w14:textId="6D2ED1FC" w:rsidR="00056912" w:rsidRPr="00D66C47" w:rsidRDefault="00D73E62" w:rsidP="005E2B34">
            <w:pPr>
              <w:rPr>
                <w:rFonts w:ascii="Book Antiqua" w:hAnsi="Book Antiqua" w:cs="Arial"/>
              </w:rPr>
            </w:pPr>
            <w:r>
              <w:rPr>
                <w:rFonts w:ascii="Arial" w:hAnsi="Arial" w:cs="Arial"/>
                <w:sz w:val="18"/>
                <w:szCs w:val="18"/>
              </w:rPr>
              <w:t>Arbetsplats:</w:t>
            </w:r>
          </w:p>
        </w:tc>
      </w:tr>
      <w:tr w:rsidR="00056912" w14:paraId="4848CF57" w14:textId="77777777" w:rsidTr="6FE9DDE7">
        <w:trPr>
          <w:trHeight w:val="449"/>
        </w:trPr>
        <w:tc>
          <w:tcPr>
            <w:tcW w:w="5858" w:type="dxa"/>
          </w:tcPr>
          <w:p w14:paraId="435B151C" w14:textId="26CB06CA" w:rsidR="00056912" w:rsidRDefault="00D73E62" w:rsidP="005E2B34">
            <w:pPr>
              <w:rPr>
                <w:rFonts w:ascii="Arial" w:hAnsi="Arial" w:cs="Arial"/>
                <w:sz w:val="18"/>
                <w:szCs w:val="18"/>
              </w:rPr>
            </w:pPr>
            <w:r>
              <w:rPr>
                <w:rFonts w:ascii="Arial" w:hAnsi="Arial" w:cs="Arial"/>
                <w:sz w:val="18"/>
                <w:szCs w:val="18"/>
              </w:rPr>
              <w:t>Anställd som:</w:t>
            </w:r>
          </w:p>
          <w:p w14:paraId="57B46EE8" w14:textId="5CFBCFAD" w:rsidR="00056912" w:rsidRPr="00D66C47" w:rsidRDefault="00056912" w:rsidP="005E2B34">
            <w:pPr>
              <w:rPr>
                <w:rFonts w:ascii="Arial" w:hAnsi="Arial" w:cs="Arial"/>
                <w:sz w:val="18"/>
                <w:szCs w:val="18"/>
              </w:rPr>
            </w:pPr>
          </w:p>
        </w:tc>
        <w:tc>
          <w:tcPr>
            <w:tcW w:w="4510" w:type="dxa"/>
          </w:tcPr>
          <w:p w14:paraId="32DD01FA" w14:textId="3F7CEE44" w:rsidR="00056912" w:rsidRPr="00D66C47" w:rsidRDefault="00D73E62" w:rsidP="00D73E62">
            <w:pPr>
              <w:rPr>
                <w:rFonts w:ascii="Arial" w:hAnsi="Arial" w:cs="Arial"/>
                <w:sz w:val="18"/>
                <w:szCs w:val="18"/>
              </w:rPr>
            </w:pPr>
            <w:r>
              <w:rPr>
                <w:rFonts w:ascii="Arial" w:hAnsi="Arial" w:cs="Arial"/>
                <w:sz w:val="18"/>
                <w:szCs w:val="18"/>
              </w:rPr>
              <w:t>Arbetsuppgifter:</w:t>
            </w:r>
          </w:p>
        </w:tc>
        <w:tc>
          <w:tcPr>
            <w:tcW w:w="4511" w:type="dxa"/>
          </w:tcPr>
          <w:p w14:paraId="63A1911C" w14:textId="1DF6AC1B" w:rsidR="00056912" w:rsidRPr="00D66C47" w:rsidRDefault="00056912" w:rsidP="005E2B34">
            <w:pPr>
              <w:rPr>
                <w:rFonts w:ascii="Arial" w:hAnsi="Arial" w:cs="Arial"/>
                <w:sz w:val="18"/>
                <w:szCs w:val="18"/>
              </w:rPr>
            </w:pPr>
          </w:p>
        </w:tc>
      </w:tr>
      <w:tr w:rsidR="00056912" w14:paraId="15BE92D1" w14:textId="77777777" w:rsidTr="6FE9DDE7">
        <w:tc>
          <w:tcPr>
            <w:tcW w:w="5858" w:type="dxa"/>
          </w:tcPr>
          <w:p w14:paraId="4594EC0B" w14:textId="5F87AA82" w:rsidR="00056912" w:rsidRDefault="00D73E62" w:rsidP="005E2B34">
            <w:pPr>
              <w:rPr>
                <w:rFonts w:ascii="Arial" w:hAnsi="Arial" w:cs="Arial"/>
                <w:sz w:val="18"/>
                <w:szCs w:val="18"/>
              </w:rPr>
            </w:pPr>
            <w:r>
              <w:rPr>
                <w:rFonts w:ascii="Arial" w:hAnsi="Arial" w:cs="Arial"/>
                <w:sz w:val="18"/>
                <w:szCs w:val="18"/>
              </w:rPr>
              <w:t>Ansvarig chef</w:t>
            </w:r>
          </w:p>
          <w:p w14:paraId="073E431D" w14:textId="1845B747" w:rsidR="00056912" w:rsidRDefault="00056912" w:rsidP="005E2B34">
            <w:pPr>
              <w:rPr>
                <w:rFonts w:ascii="Arial" w:hAnsi="Arial" w:cs="Arial"/>
                <w:sz w:val="18"/>
                <w:szCs w:val="18"/>
              </w:rPr>
            </w:pPr>
          </w:p>
        </w:tc>
        <w:tc>
          <w:tcPr>
            <w:tcW w:w="4510" w:type="dxa"/>
          </w:tcPr>
          <w:p w14:paraId="7AA152E6" w14:textId="10C62E9B" w:rsidR="00056912" w:rsidRDefault="00D73E62" w:rsidP="005E2B34">
            <w:pPr>
              <w:rPr>
                <w:rFonts w:ascii="Arial" w:hAnsi="Arial" w:cs="Arial"/>
                <w:sz w:val="18"/>
                <w:szCs w:val="18"/>
              </w:rPr>
            </w:pPr>
            <w:r>
              <w:rPr>
                <w:rFonts w:ascii="Arial" w:hAnsi="Arial" w:cs="Arial"/>
                <w:sz w:val="18"/>
                <w:szCs w:val="18"/>
              </w:rPr>
              <w:t>Skyddsombud:</w:t>
            </w:r>
          </w:p>
        </w:tc>
        <w:tc>
          <w:tcPr>
            <w:tcW w:w="4511" w:type="dxa"/>
          </w:tcPr>
          <w:p w14:paraId="4B036844" w14:textId="77777777" w:rsidR="00EE5028" w:rsidRDefault="00EE5028" w:rsidP="00D73E62">
            <w:pPr>
              <w:rPr>
                <w:rFonts w:ascii="Arial" w:hAnsi="Arial" w:cs="Arial"/>
                <w:sz w:val="18"/>
                <w:szCs w:val="18"/>
              </w:rPr>
            </w:pPr>
            <w:r>
              <w:rPr>
                <w:rFonts w:ascii="Arial" w:hAnsi="Arial" w:cs="Arial"/>
                <w:sz w:val="18"/>
                <w:szCs w:val="18"/>
              </w:rPr>
              <w:t xml:space="preserve">Undersökning och </w:t>
            </w:r>
          </w:p>
          <w:p w14:paraId="54193280" w14:textId="096051EE" w:rsidR="00836819" w:rsidRDefault="00EE5028" w:rsidP="00D73E62">
            <w:pPr>
              <w:rPr>
                <w:rFonts w:ascii="Arial" w:hAnsi="Arial" w:cs="Arial"/>
                <w:sz w:val="18"/>
                <w:szCs w:val="18"/>
              </w:rPr>
            </w:pPr>
            <w:r w:rsidRPr="6FE9DDE7">
              <w:rPr>
                <w:rFonts w:ascii="Arial" w:hAnsi="Arial" w:cs="Arial"/>
                <w:sz w:val="18"/>
                <w:szCs w:val="18"/>
              </w:rPr>
              <w:t>riskb</w:t>
            </w:r>
            <w:r w:rsidR="4726493F" w:rsidRPr="6FE9DDE7">
              <w:rPr>
                <w:rFonts w:ascii="Arial" w:hAnsi="Arial" w:cs="Arial"/>
                <w:sz w:val="18"/>
                <w:szCs w:val="18"/>
              </w:rPr>
              <w:t>edömning genomförd av:</w:t>
            </w:r>
          </w:p>
          <w:p w14:paraId="6871113D" w14:textId="4D87B732" w:rsidR="6FE9DDE7" w:rsidRDefault="6FE9DDE7" w:rsidP="6FE9DDE7">
            <w:pPr>
              <w:rPr>
                <w:rFonts w:ascii="Arial" w:hAnsi="Arial" w:cs="Arial"/>
                <w:sz w:val="18"/>
                <w:szCs w:val="18"/>
              </w:rPr>
            </w:pPr>
          </w:p>
          <w:p w14:paraId="19F63792" w14:textId="77777777" w:rsidR="00056912" w:rsidRDefault="00056912" w:rsidP="005E2B34">
            <w:pPr>
              <w:rPr>
                <w:rFonts w:ascii="Arial" w:hAnsi="Arial" w:cs="Arial"/>
                <w:sz w:val="18"/>
                <w:szCs w:val="18"/>
              </w:rPr>
            </w:pPr>
          </w:p>
        </w:tc>
      </w:tr>
    </w:tbl>
    <w:p w14:paraId="15B4F2D6" w14:textId="77777777" w:rsidR="003F40CB" w:rsidRDefault="002123BD" w:rsidP="002123BD">
      <w:pPr>
        <w:rPr>
          <w:b/>
          <w:bCs/>
        </w:rPr>
      </w:pPr>
      <w:r w:rsidRPr="6FE9DDE7">
        <w:rPr>
          <w:b/>
          <w:bCs/>
        </w:rPr>
        <w:t>Gör så här</w:t>
      </w:r>
      <w:r w:rsidR="003F40CB" w:rsidRPr="6FE9DDE7">
        <w:rPr>
          <w:b/>
          <w:bCs/>
        </w:rPr>
        <w:t>:</w:t>
      </w:r>
    </w:p>
    <w:p w14:paraId="7118DC57" w14:textId="2066F031" w:rsidR="45B61E3A" w:rsidRDefault="45B61E3A" w:rsidP="6FE9DDE7">
      <w:pPr>
        <w:pStyle w:val="Liststycke"/>
        <w:numPr>
          <w:ilvl w:val="0"/>
          <w:numId w:val="1"/>
        </w:numPr>
        <w:rPr>
          <w:b/>
          <w:bCs/>
        </w:rPr>
      </w:pPr>
      <w:r w:rsidRPr="6FE9DDE7">
        <w:rPr>
          <w:b/>
          <w:bCs/>
        </w:rPr>
        <w:t>Undersök arbetsmiljö högst 14 dagar innan arbetet ska utföras</w:t>
      </w:r>
    </w:p>
    <w:p w14:paraId="0533B520" w14:textId="47661A0B" w:rsidR="00781D9E" w:rsidRDefault="003F40CB" w:rsidP="6FE9DDE7">
      <w:r>
        <w:t xml:space="preserve">Undersök arbetsmiljön och besvara frågorna </w:t>
      </w:r>
      <w:r w:rsidR="0951759E">
        <w:t xml:space="preserve">nedan </w:t>
      </w:r>
      <w:r>
        <w:t>med ja eller nej. För mer information</w:t>
      </w:r>
      <w:r w:rsidR="00D94F98">
        <w:t xml:space="preserve"> om</w:t>
      </w:r>
      <w:r>
        <w:t xml:space="preserve"> vad som gäller inom respektive område finns en </w:t>
      </w:r>
      <w:r w:rsidR="00781D9E">
        <w:t>hänvisning, klicka på länken för att komma till hänvisad plats.</w:t>
      </w:r>
    </w:p>
    <w:p w14:paraId="2A6B209D" w14:textId="67A35C4F" w:rsidR="00A7084A" w:rsidRDefault="5BAB0002" w:rsidP="6FE9DDE7">
      <w:pPr>
        <w:pStyle w:val="Liststycke"/>
        <w:numPr>
          <w:ilvl w:val="0"/>
          <w:numId w:val="1"/>
        </w:numPr>
        <w:rPr>
          <w:b/>
          <w:bCs/>
        </w:rPr>
      </w:pPr>
      <w:r w:rsidRPr="6FE9DDE7">
        <w:rPr>
          <w:b/>
          <w:bCs/>
        </w:rPr>
        <w:t xml:space="preserve">Riskbedöm de frågor som </w:t>
      </w:r>
      <w:r w:rsidR="460ECDC8" w:rsidRPr="6FE9DDE7">
        <w:rPr>
          <w:b/>
          <w:bCs/>
        </w:rPr>
        <w:t>innebär risk</w:t>
      </w:r>
    </w:p>
    <w:p w14:paraId="6C1F354B" w14:textId="2FE306EA" w:rsidR="00A7084A" w:rsidRDefault="00781D9E" w:rsidP="6FE9DDE7">
      <w:pPr>
        <w:rPr>
          <w:b/>
          <w:bCs/>
        </w:rPr>
      </w:pPr>
      <w:r>
        <w:t>De frågor som är besvarade med ja ska föras över till riskbedömning</w:t>
      </w:r>
      <w:r w:rsidR="00187A70">
        <w:t>smallen</w:t>
      </w:r>
      <w:r w:rsidR="0DE8F7BF">
        <w:t xml:space="preserve"> (se längre ner)</w:t>
      </w:r>
      <w:r w:rsidR="00D94F98">
        <w:t xml:space="preserve"> och risk</w:t>
      </w:r>
      <w:r w:rsidR="7056C989">
        <w:t xml:space="preserve">- och </w:t>
      </w:r>
      <w:r w:rsidR="002F7562">
        <w:t>konsekvensbedömas</w:t>
      </w:r>
      <w:r>
        <w:t xml:space="preserve">. Bedöm risken för att en exponering </w:t>
      </w:r>
      <w:r w:rsidR="0FA9D2E8">
        <w:t>kan ha</w:t>
      </w:r>
      <w:r w:rsidR="51B877B6" w:rsidRPr="6FE9DDE7">
        <w:rPr>
          <w:color w:val="FF0000"/>
        </w:rPr>
        <w:t xml:space="preserve"> </w:t>
      </w:r>
      <w:r>
        <w:t>en skadlig inverkan på graviditet eller amning eller leder till annan ohälsa och ta hänsyn till exponeringens art, grad och varaktighet. Dialog med Företagshälsovården kan behövas för att klargöra om det finns risk.</w:t>
      </w:r>
      <w:r w:rsidR="00A7084A">
        <w:t xml:space="preserve"> </w:t>
      </w:r>
    </w:p>
    <w:p w14:paraId="4235710C" w14:textId="7DE0057D" w:rsidR="57E17D22" w:rsidRDefault="57E17D22" w:rsidP="6FE9DDE7">
      <w:pPr>
        <w:rPr>
          <w:b/>
          <w:bCs/>
        </w:rPr>
      </w:pPr>
      <w:r w:rsidRPr="6FE9DDE7">
        <w:rPr>
          <w:b/>
          <w:bCs/>
        </w:rPr>
        <w:t xml:space="preserve">      3. </w:t>
      </w:r>
      <w:r w:rsidR="15163E22" w:rsidRPr="6FE9DDE7">
        <w:rPr>
          <w:b/>
          <w:bCs/>
        </w:rPr>
        <w:t xml:space="preserve">  </w:t>
      </w:r>
      <w:r w:rsidRPr="6FE9DDE7">
        <w:rPr>
          <w:b/>
          <w:bCs/>
        </w:rPr>
        <w:t>Vidta åtgärder</w:t>
      </w:r>
    </w:p>
    <w:p w14:paraId="5A29C1FD" w14:textId="547508C7" w:rsidR="00D94F98" w:rsidRDefault="002C1231" w:rsidP="6FE9DDE7">
      <w:r>
        <w:t xml:space="preserve">Vidta åtgärder. </w:t>
      </w:r>
      <w:r w:rsidR="06170DDF" w:rsidRPr="6FE9DDE7">
        <w:t>De åtgärder som inte genast kan genomföras ska föras upp i handlingspla</w:t>
      </w:r>
      <w:r w:rsidR="330D95EC" w:rsidRPr="6FE9DDE7">
        <w:t>nen</w:t>
      </w:r>
      <w:r w:rsidR="00B1AB61" w:rsidRPr="6FE9DDE7">
        <w:t xml:space="preserve"> (se längre ner)</w:t>
      </w:r>
      <w:r w:rsidR="330D95EC" w:rsidRPr="6FE9DDE7">
        <w:t>.</w:t>
      </w:r>
      <w:r w:rsidR="06170DDF" w:rsidRPr="6FE9DDE7">
        <w:t xml:space="preserve"> </w:t>
      </w:r>
      <w:r>
        <w:t>Finns det förbud mot att arbeta under särskilda förhållanden? Vad går att lösa i den befintliga arbetsmiljön? Finns det andra arbetsuppgifter? Behöver det prvas en omplacering till annat arbete? Om det ytterst inte går att lösa kan medarbetaren ansöka om graviditetspenning</w:t>
      </w:r>
      <w:r w:rsidR="16F55973">
        <w:t>.</w:t>
      </w:r>
      <w:r>
        <w:t xml:space="preserve">  Då behöver du som chef fylla i en blankett om omplacering</w:t>
      </w:r>
      <w:r w:rsidR="3CA578A5">
        <w:t xml:space="preserve">, se mer information på </w:t>
      </w:r>
      <w:hyperlink r:id="rId10">
        <w:r w:rsidR="3CA578A5" w:rsidRPr="6FE9DDE7">
          <w:rPr>
            <w:rStyle w:val="Hyperlnk"/>
          </w:rPr>
          <w:t>Försäkringskassan</w:t>
        </w:r>
      </w:hyperlink>
      <w:r w:rsidR="3CA578A5">
        <w:t>.</w:t>
      </w:r>
    </w:p>
    <w:p w14:paraId="557FA89E" w14:textId="151F56A1" w:rsidR="4050BBBC" w:rsidRDefault="4050BBBC" w:rsidP="6FE9DDE7">
      <w:pPr>
        <w:rPr>
          <w:b/>
          <w:bCs/>
        </w:rPr>
      </w:pPr>
      <w:r w:rsidRPr="6FE9DDE7">
        <w:rPr>
          <w:b/>
          <w:bCs/>
        </w:rPr>
        <w:t xml:space="preserve">     4.</w:t>
      </w:r>
      <w:r w:rsidR="631C6D2D" w:rsidRPr="6FE9DDE7">
        <w:rPr>
          <w:b/>
          <w:bCs/>
        </w:rPr>
        <w:t xml:space="preserve"> </w:t>
      </w:r>
      <w:r w:rsidR="6E42CFD1" w:rsidRPr="6FE9DDE7">
        <w:rPr>
          <w:b/>
          <w:bCs/>
        </w:rPr>
        <w:t xml:space="preserve">  </w:t>
      </w:r>
      <w:r w:rsidRPr="6FE9DDE7">
        <w:rPr>
          <w:b/>
          <w:bCs/>
        </w:rPr>
        <w:t>Följ upp handlingsplanen</w:t>
      </w:r>
    </w:p>
    <w:p w14:paraId="09D1456C" w14:textId="24010560" w:rsidR="002C1231" w:rsidRDefault="002C1231" w:rsidP="6FE9DDE7">
      <w:r w:rsidRPr="6FE9DDE7">
        <w:t xml:space="preserve">Följ sedan upp handlingsplanen </w:t>
      </w:r>
      <w:r w:rsidR="6A2E8D00" w:rsidRPr="6FE9DDE7">
        <w:t xml:space="preserve">för att säkerställa att åtgärd haft önskad effekt </w:t>
      </w:r>
      <w:r w:rsidRPr="6FE9DDE7">
        <w:t>och revidera om behov finns.</w:t>
      </w:r>
    </w:p>
    <w:p w14:paraId="49ECE0D3" w14:textId="77777777" w:rsidR="005B6099" w:rsidRDefault="005B6099" w:rsidP="002123BD">
      <w:pPr>
        <w:rPr>
          <w:b/>
          <w:bCs/>
          <w:sz w:val="32"/>
          <w:szCs w:val="32"/>
        </w:rPr>
      </w:pPr>
    </w:p>
    <w:p w14:paraId="7BF5D203" w14:textId="20DEFC0D" w:rsidR="00D94F98" w:rsidRPr="00D94F98" w:rsidRDefault="00D94F98" w:rsidP="002123BD">
      <w:pPr>
        <w:rPr>
          <w:b/>
          <w:bCs/>
          <w:sz w:val="32"/>
          <w:szCs w:val="32"/>
        </w:rPr>
      </w:pPr>
      <w:r w:rsidRPr="00D94F98">
        <w:rPr>
          <w:b/>
          <w:bCs/>
          <w:sz w:val="32"/>
          <w:szCs w:val="32"/>
        </w:rPr>
        <w:t>Undersökning av arbetsmiljön</w:t>
      </w:r>
      <w:r w:rsidR="005B6099">
        <w:rPr>
          <w:b/>
          <w:bCs/>
          <w:sz w:val="32"/>
          <w:szCs w:val="32"/>
        </w:rPr>
        <w:t>, checklista</w:t>
      </w:r>
    </w:p>
    <w:p w14:paraId="0A025FA8" w14:textId="061E368E" w:rsidR="00957FB1" w:rsidRDefault="00957FB1" w:rsidP="00A7084A">
      <w:pPr>
        <w:pStyle w:val="paragraph"/>
        <w:spacing w:before="0" w:beforeAutospacing="0" w:after="0" w:afterAutospacing="0"/>
        <w:textAlignment w:val="baseline"/>
        <w:rPr>
          <w:rFonts w:ascii="Arial" w:hAnsi="Arial" w:cs="Arial"/>
          <w:color w:val="000000"/>
          <w:sz w:val="16"/>
          <w:szCs w:val="16"/>
        </w:rPr>
      </w:pPr>
    </w:p>
    <w:tbl>
      <w:tblPr>
        <w:tblStyle w:val="Tabellrutnt"/>
        <w:tblW w:w="0" w:type="auto"/>
        <w:tblLayout w:type="fixed"/>
        <w:tblLook w:val="04A0" w:firstRow="1" w:lastRow="0" w:firstColumn="1" w:lastColumn="0" w:noHBand="0" w:noVBand="1"/>
      </w:tblPr>
      <w:tblGrid>
        <w:gridCol w:w="11514"/>
        <w:gridCol w:w="1417"/>
        <w:gridCol w:w="1353"/>
      </w:tblGrid>
      <w:tr w:rsidR="007E367F" w14:paraId="34E8A50F" w14:textId="77777777" w:rsidTr="005E2B34">
        <w:tc>
          <w:tcPr>
            <w:tcW w:w="11514" w:type="dxa"/>
          </w:tcPr>
          <w:p w14:paraId="220E59C2" w14:textId="77777777" w:rsidR="00746ED7" w:rsidRDefault="007E367F" w:rsidP="003F59D4">
            <w:pPr>
              <w:autoSpaceDE w:val="0"/>
              <w:autoSpaceDN w:val="0"/>
              <w:adjustRightInd w:val="0"/>
              <w:rPr>
                <w:rFonts w:asciiTheme="majorHAnsi" w:hAnsiTheme="majorHAnsi" w:cstheme="majorHAnsi"/>
                <w:b/>
                <w:bCs/>
                <w:color w:val="000000"/>
                <w:sz w:val="20"/>
                <w:szCs w:val="20"/>
              </w:rPr>
            </w:pPr>
            <w:r w:rsidRPr="00BD2FE8">
              <w:rPr>
                <w:rFonts w:asciiTheme="majorHAnsi" w:hAnsiTheme="majorHAnsi" w:cstheme="majorHAnsi"/>
                <w:b/>
                <w:bCs/>
                <w:color w:val="000000"/>
                <w:sz w:val="20"/>
                <w:szCs w:val="20"/>
              </w:rPr>
              <w:t>FÖRBJUDNA ARBETSUPPGIFTER</w:t>
            </w:r>
          </w:p>
          <w:p w14:paraId="26918BCC" w14:textId="28D9C289" w:rsidR="00FD13D1" w:rsidRPr="00BD2FE8" w:rsidRDefault="002F7562" w:rsidP="003F59D4">
            <w:pPr>
              <w:autoSpaceDE w:val="0"/>
              <w:autoSpaceDN w:val="0"/>
              <w:adjustRightInd w:val="0"/>
              <w:rPr>
                <w:rFonts w:asciiTheme="majorHAnsi" w:hAnsiTheme="majorHAnsi" w:cstheme="majorHAnsi"/>
                <w:b/>
                <w:bCs/>
                <w:color w:val="000000"/>
                <w:sz w:val="20"/>
                <w:szCs w:val="20"/>
              </w:rPr>
            </w:pPr>
            <w:hyperlink r:id="rId11" w:history="1">
              <w:r w:rsidR="00FD13D1" w:rsidRPr="00C15CCA">
                <w:rPr>
                  <w:rStyle w:val="Hyperlnk"/>
                  <w:rFonts w:asciiTheme="majorHAnsi" w:hAnsiTheme="majorHAnsi" w:cstheme="majorHAnsi"/>
                  <w:b/>
                  <w:bCs/>
                  <w:sz w:val="20"/>
                  <w:szCs w:val="20"/>
                </w:rPr>
                <w:t>AFS 2023:2 Kapitel 7</w:t>
              </w:r>
            </w:hyperlink>
          </w:p>
        </w:tc>
        <w:tc>
          <w:tcPr>
            <w:tcW w:w="1417" w:type="dxa"/>
          </w:tcPr>
          <w:p w14:paraId="38ACCE1B" w14:textId="77777777" w:rsidR="007E367F" w:rsidRDefault="007E367F"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586BA6BE" w14:textId="77777777" w:rsidR="007E367F" w:rsidRDefault="007E367F"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7E367F" w14:paraId="2047AACA" w14:textId="77777777" w:rsidTr="005E2B34">
        <w:tc>
          <w:tcPr>
            <w:tcW w:w="11514" w:type="dxa"/>
          </w:tcPr>
          <w:p w14:paraId="5C1108B7" w14:textId="02B296E7" w:rsidR="007E367F" w:rsidRPr="008328B1" w:rsidRDefault="007E367F" w:rsidP="005E2B34">
            <w:r>
              <w:t>Förekommer nattarbete</w:t>
            </w:r>
          </w:p>
        </w:tc>
        <w:tc>
          <w:tcPr>
            <w:tcW w:w="1417" w:type="dxa"/>
          </w:tcPr>
          <w:p w14:paraId="14882D46" w14:textId="77777777" w:rsidR="007E367F" w:rsidRDefault="007E367F" w:rsidP="005E2B34">
            <w:pPr>
              <w:autoSpaceDE w:val="0"/>
              <w:autoSpaceDN w:val="0"/>
              <w:adjustRightInd w:val="0"/>
              <w:jc w:val="right"/>
              <w:rPr>
                <w:rFonts w:ascii="Arial" w:hAnsi="Arial" w:cs="Arial"/>
                <w:b/>
                <w:bCs/>
                <w:color w:val="000000"/>
                <w:sz w:val="20"/>
                <w:szCs w:val="20"/>
              </w:rPr>
            </w:pPr>
          </w:p>
        </w:tc>
        <w:tc>
          <w:tcPr>
            <w:tcW w:w="1353" w:type="dxa"/>
          </w:tcPr>
          <w:p w14:paraId="473D9345" w14:textId="77777777" w:rsidR="007E367F" w:rsidRDefault="007E367F" w:rsidP="005E2B34">
            <w:pPr>
              <w:autoSpaceDE w:val="0"/>
              <w:autoSpaceDN w:val="0"/>
              <w:adjustRightInd w:val="0"/>
              <w:jc w:val="right"/>
              <w:rPr>
                <w:rFonts w:ascii="Arial" w:hAnsi="Arial" w:cs="Arial"/>
                <w:b/>
                <w:bCs/>
                <w:color w:val="000000"/>
                <w:sz w:val="20"/>
                <w:szCs w:val="20"/>
              </w:rPr>
            </w:pPr>
          </w:p>
        </w:tc>
      </w:tr>
      <w:tr w:rsidR="007E367F" w14:paraId="003C8C0A" w14:textId="77777777" w:rsidTr="005E2B34">
        <w:tc>
          <w:tcPr>
            <w:tcW w:w="11514" w:type="dxa"/>
          </w:tcPr>
          <w:p w14:paraId="786FD05C" w14:textId="2ACF6FA0" w:rsidR="007E367F" w:rsidRPr="002123BD" w:rsidRDefault="007E367F" w:rsidP="005E2B34">
            <w:r>
              <w:t>Förekommer risk att exponeras för rubella (röda hund) eller toxoplasmos</w:t>
            </w:r>
            <w:r w:rsidR="003F59D4">
              <w:t xml:space="preserve"> </w:t>
            </w:r>
          </w:p>
        </w:tc>
        <w:tc>
          <w:tcPr>
            <w:tcW w:w="1417" w:type="dxa"/>
          </w:tcPr>
          <w:p w14:paraId="74995679"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3997664E" w14:textId="77777777" w:rsidR="007E367F" w:rsidRDefault="007E367F" w:rsidP="005E2B34">
            <w:pPr>
              <w:autoSpaceDE w:val="0"/>
              <w:autoSpaceDN w:val="0"/>
              <w:adjustRightInd w:val="0"/>
              <w:rPr>
                <w:rFonts w:ascii="Arial" w:hAnsi="Arial" w:cs="Arial"/>
                <w:b/>
                <w:bCs/>
                <w:color w:val="000000"/>
                <w:sz w:val="20"/>
                <w:szCs w:val="20"/>
              </w:rPr>
            </w:pPr>
          </w:p>
        </w:tc>
      </w:tr>
      <w:tr w:rsidR="007E367F" w14:paraId="578643D4" w14:textId="77777777" w:rsidTr="005E2B34">
        <w:tc>
          <w:tcPr>
            <w:tcW w:w="11514" w:type="dxa"/>
          </w:tcPr>
          <w:p w14:paraId="2DD51CF9" w14:textId="72FA27EF" w:rsidR="007E367F" w:rsidRPr="002123BD" w:rsidRDefault="007E367F" w:rsidP="005E2B34">
            <w:r>
              <w:t>Förekommer gruvarbete under jord</w:t>
            </w:r>
          </w:p>
        </w:tc>
        <w:tc>
          <w:tcPr>
            <w:tcW w:w="1417" w:type="dxa"/>
          </w:tcPr>
          <w:p w14:paraId="63C53EEB"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210BAA05" w14:textId="77777777" w:rsidR="007E367F" w:rsidRDefault="007E367F" w:rsidP="005E2B34">
            <w:pPr>
              <w:autoSpaceDE w:val="0"/>
              <w:autoSpaceDN w:val="0"/>
              <w:adjustRightInd w:val="0"/>
              <w:rPr>
                <w:rFonts w:ascii="Arial" w:hAnsi="Arial" w:cs="Arial"/>
                <w:b/>
                <w:bCs/>
                <w:color w:val="000000"/>
                <w:sz w:val="20"/>
                <w:szCs w:val="20"/>
              </w:rPr>
            </w:pPr>
          </w:p>
        </w:tc>
      </w:tr>
      <w:tr w:rsidR="007E367F" w14:paraId="711A33A9" w14:textId="77777777" w:rsidTr="005E2B34">
        <w:tc>
          <w:tcPr>
            <w:tcW w:w="11514" w:type="dxa"/>
          </w:tcPr>
          <w:p w14:paraId="54E4F6D4" w14:textId="01DB01BA" w:rsidR="007E367F" w:rsidRPr="002123BD" w:rsidRDefault="007E367F" w:rsidP="005E2B34">
            <w:r>
              <w:t>Förekommer rök- eller kemdykning</w:t>
            </w:r>
          </w:p>
        </w:tc>
        <w:tc>
          <w:tcPr>
            <w:tcW w:w="1417" w:type="dxa"/>
          </w:tcPr>
          <w:p w14:paraId="6EDE028C"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5614A567" w14:textId="77777777" w:rsidR="007E367F" w:rsidRDefault="007E367F" w:rsidP="005E2B34">
            <w:pPr>
              <w:autoSpaceDE w:val="0"/>
              <w:autoSpaceDN w:val="0"/>
              <w:adjustRightInd w:val="0"/>
              <w:rPr>
                <w:rFonts w:ascii="Arial" w:hAnsi="Arial" w:cs="Arial"/>
                <w:b/>
                <w:bCs/>
                <w:color w:val="000000"/>
                <w:sz w:val="20"/>
                <w:szCs w:val="20"/>
              </w:rPr>
            </w:pPr>
          </w:p>
        </w:tc>
      </w:tr>
      <w:tr w:rsidR="007E367F" w14:paraId="32B137E4" w14:textId="77777777" w:rsidTr="005E2B34">
        <w:tc>
          <w:tcPr>
            <w:tcW w:w="11514" w:type="dxa"/>
          </w:tcPr>
          <w:p w14:paraId="153CD308" w14:textId="49DDE076" w:rsidR="007E367F" w:rsidRPr="002123BD" w:rsidRDefault="007E367F" w:rsidP="005E2B34">
            <w:r>
              <w:t>Förekommer dykeriarbete</w:t>
            </w:r>
          </w:p>
        </w:tc>
        <w:tc>
          <w:tcPr>
            <w:tcW w:w="1417" w:type="dxa"/>
          </w:tcPr>
          <w:p w14:paraId="59789E77"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03641CCB" w14:textId="77777777" w:rsidR="007E367F" w:rsidRDefault="007E367F" w:rsidP="005E2B34">
            <w:pPr>
              <w:autoSpaceDE w:val="0"/>
              <w:autoSpaceDN w:val="0"/>
              <w:adjustRightInd w:val="0"/>
              <w:rPr>
                <w:rFonts w:ascii="Arial" w:hAnsi="Arial" w:cs="Arial"/>
                <w:b/>
                <w:bCs/>
                <w:color w:val="000000"/>
                <w:sz w:val="20"/>
                <w:szCs w:val="20"/>
              </w:rPr>
            </w:pPr>
          </w:p>
        </w:tc>
      </w:tr>
      <w:tr w:rsidR="007E367F" w14:paraId="05DD9A09" w14:textId="77777777" w:rsidTr="005E2B34">
        <w:tc>
          <w:tcPr>
            <w:tcW w:w="11514" w:type="dxa"/>
          </w:tcPr>
          <w:p w14:paraId="53B9FCBE" w14:textId="5FF8E8EF" w:rsidR="007E367F" w:rsidRPr="003F59D4" w:rsidRDefault="007E367F" w:rsidP="005E2B34">
            <w:r>
              <w:t>Förekommer arbete under förhöjt tryck</w:t>
            </w:r>
          </w:p>
        </w:tc>
        <w:tc>
          <w:tcPr>
            <w:tcW w:w="1417" w:type="dxa"/>
          </w:tcPr>
          <w:p w14:paraId="2121F9D7"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2F7A6767" w14:textId="77777777" w:rsidR="007E367F" w:rsidRDefault="007E367F" w:rsidP="005E2B34">
            <w:pPr>
              <w:autoSpaceDE w:val="0"/>
              <w:autoSpaceDN w:val="0"/>
              <w:adjustRightInd w:val="0"/>
              <w:rPr>
                <w:rFonts w:ascii="Arial" w:hAnsi="Arial" w:cs="Arial"/>
                <w:b/>
                <w:bCs/>
                <w:color w:val="000000"/>
                <w:sz w:val="20"/>
                <w:szCs w:val="20"/>
              </w:rPr>
            </w:pPr>
          </w:p>
        </w:tc>
      </w:tr>
      <w:tr w:rsidR="007E367F" w14:paraId="6734936E" w14:textId="77777777" w:rsidTr="005E2B34">
        <w:tc>
          <w:tcPr>
            <w:tcW w:w="11514" w:type="dxa"/>
          </w:tcPr>
          <w:p w14:paraId="216B06EA" w14:textId="5F9CB0FC" w:rsidR="007E367F" w:rsidRPr="002123BD" w:rsidRDefault="00725EA5" w:rsidP="005E2B34">
            <w:r>
              <w:t>Förekommer arbete att utföra åtgärder i en radiologisk nödsituation</w:t>
            </w:r>
            <w:r w:rsidR="003F59D4">
              <w:t xml:space="preserve"> </w:t>
            </w:r>
            <w:hyperlink r:id="rId12" w:history="1">
              <w:r w:rsidR="003F59D4" w:rsidRPr="00242527">
                <w:rPr>
                  <w:rStyle w:val="Hyperlnk"/>
                  <w:i/>
                  <w:iCs/>
                </w:rPr>
                <w:t>Strålskyddslagen 4 kap 10§</w:t>
              </w:r>
            </w:hyperlink>
          </w:p>
        </w:tc>
        <w:tc>
          <w:tcPr>
            <w:tcW w:w="1417" w:type="dxa"/>
          </w:tcPr>
          <w:p w14:paraId="21F508F7" w14:textId="77777777" w:rsidR="007E367F" w:rsidRDefault="007E367F" w:rsidP="005E2B34">
            <w:pPr>
              <w:autoSpaceDE w:val="0"/>
              <w:autoSpaceDN w:val="0"/>
              <w:adjustRightInd w:val="0"/>
              <w:rPr>
                <w:rFonts w:ascii="Arial" w:hAnsi="Arial" w:cs="Arial"/>
                <w:b/>
                <w:bCs/>
                <w:color w:val="000000"/>
                <w:sz w:val="20"/>
                <w:szCs w:val="20"/>
              </w:rPr>
            </w:pPr>
          </w:p>
        </w:tc>
        <w:tc>
          <w:tcPr>
            <w:tcW w:w="1353" w:type="dxa"/>
          </w:tcPr>
          <w:p w14:paraId="5065A9EC" w14:textId="77777777" w:rsidR="007E367F" w:rsidRDefault="007E367F" w:rsidP="005E2B34">
            <w:pPr>
              <w:autoSpaceDE w:val="0"/>
              <w:autoSpaceDN w:val="0"/>
              <w:adjustRightInd w:val="0"/>
              <w:rPr>
                <w:rFonts w:ascii="Arial" w:hAnsi="Arial" w:cs="Arial"/>
                <w:b/>
                <w:bCs/>
                <w:color w:val="000000"/>
                <w:sz w:val="20"/>
                <w:szCs w:val="20"/>
              </w:rPr>
            </w:pPr>
          </w:p>
        </w:tc>
      </w:tr>
    </w:tbl>
    <w:p w14:paraId="01BC0ED4" w14:textId="271377D1" w:rsidR="007E367F" w:rsidRDefault="007E367F" w:rsidP="002123BD">
      <w:pPr>
        <w:autoSpaceDE w:val="0"/>
        <w:autoSpaceDN w:val="0"/>
        <w:adjustRightInd w:val="0"/>
        <w:spacing w:after="0" w:line="240" w:lineRule="auto"/>
        <w:rPr>
          <w:rFonts w:ascii="Arial" w:hAnsi="Arial" w:cs="Arial"/>
          <w:color w:val="000000"/>
          <w:sz w:val="16"/>
          <w:szCs w:val="16"/>
        </w:rPr>
      </w:pPr>
    </w:p>
    <w:tbl>
      <w:tblPr>
        <w:tblStyle w:val="Tabellrutnt"/>
        <w:tblW w:w="14284" w:type="dxa"/>
        <w:tblLayout w:type="fixed"/>
        <w:tblLook w:val="04A0" w:firstRow="1" w:lastRow="0" w:firstColumn="1" w:lastColumn="0" w:noHBand="0" w:noVBand="1"/>
      </w:tblPr>
      <w:tblGrid>
        <w:gridCol w:w="11514"/>
        <w:gridCol w:w="1417"/>
        <w:gridCol w:w="1353"/>
      </w:tblGrid>
      <w:tr w:rsidR="00725EA5" w14:paraId="372ABF74" w14:textId="77777777" w:rsidTr="00BD2FE8">
        <w:tc>
          <w:tcPr>
            <w:tcW w:w="11514" w:type="dxa"/>
          </w:tcPr>
          <w:p w14:paraId="11B4B1B3" w14:textId="77777777" w:rsidR="003F59D4" w:rsidRDefault="00BD2FE8" w:rsidP="003F59D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FYSISKA </w:t>
            </w:r>
            <w:r w:rsidR="00725EA5">
              <w:rPr>
                <w:rFonts w:ascii="Arial" w:hAnsi="Arial" w:cs="Arial"/>
                <w:b/>
                <w:bCs/>
                <w:color w:val="000000"/>
                <w:sz w:val="20"/>
                <w:szCs w:val="20"/>
              </w:rPr>
              <w:t>A</w:t>
            </w:r>
            <w:r w:rsidR="00BC6670">
              <w:rPr>
                <w:rFonts w:ascii="Arial" w:hAnsi="Arial" w:cs="Arial"/>
                <w:b/>
                <w:bCs/>
                <w:color w:val="000000"/>
                <w:sz w:val="20"/>
                <w:szCs w:val="20"/>
              </w:rPr>
              <w:t>RBETSMILJÖFAKTORER SOM SKULLE KUNNA MEDFÖRA FOSTERSKADOR OCH/ELLER AVLOSSNING AV MODERKAKAN ELLER FÖR TIDIG FÖDSEL</w:t>
            </w:r>
          </w:p>
          <w:p w14:paraId="64F8356A" w14:textId="77777777" w:rsidR="00FD13D1" w:rsidRDefault="002F7562" w:rsidP="003F59D4">
            <w:pPr>
              <w:autoSpaceDE w:val="0"/>
              <w:autoSpaceDN w:val="0"/>
              <w:adjustRightInd w:val="0"/>
              <w:rPr>
                <w:rFonts w:asciiTheme="majorHAnsi" w:hAnsiTheme="majorHAnsi" w:cstheme="majorHAnsi"/>
                <w:b/>
                <w:bCs/>
                <w:color w:val="000000"/>
                <w:sz w:val="20"/>
                <w:szCs w:val="20"/>
              </w:rPr>
            </w:pPr>
            <w:hyperlink r:id="rId13" w:history="1">
              <w:r w:rsidR="00FD13D1" w:rsidRPr="00C15CCA">
                <w:rPr>
                  <w:rStyle w:val="Hyperlnk"/>
                  <w:rFonts w:asciiTheme="majorHAnsi" w:hAnsiTheme="majorHAnsi" w:cstheme="majorHAnsi"/>
                  <w:b/>
                  <w:bCs/>
                  <w:sz w:val="20"/>
                  <w:szCs w:val="20"/>
                </w:rPr>
                <w:t>AFS 2023:2 Kapitel 7</w:t>
              </w:r>
            </w:hyperlink>
          </w:p>
          <w:p w14:paraId="5EC0FE9D" w14:textId="79679125" w:rsidR="00242527" w:rsidRPr="00056912" w:rsidRDefault="002F7562" w:rsidP="003F59D4">
            <w:pPr>
              <w:autoSpaceDE w:val="0"/>
              <w:autoSpaceDN w:val="0"/>
              <w:adjustRightInd w:val="0"/>
              <w:rPr>
                <w:rFonts w:asciiTheme="majorHAnsi" w:hAnsiTheme="majorHAnsi" w:cstheme="majorHAnsi"/>
                <w:b/>
                <w:bCs/>
                <w:color w:val="000000"/>
                <w:sz w:val="20"/>
                <w:szCs w:val="20"/>
              </w:rPr>
            </w:pPr>
            <w:hyperlink r:id="rId14" w:history="1">
              <w:r w:rsidR="00242527" w:rsidRPr="00242527">
                <w:rPr>
                  <w:rStyle w:val="Hyperlnk"/>
                  <w:rFonts w:asciiTheme="majorHAnsi" w:hAnsiTheme="majorHAnsi" w:cstheme="majorHAnsi"/>
                  <w:b/>
                  <w:bCs/>
                  <w:sz w:val="20"/>
                  <w:szCs w:val="20"/>
                </w:rPr>
                <w:t>AFS 2023:10 Kapitel 2 och 13</w:t>
              </w:r>
            </w:hyperlink>
          </w:p>
        </w:tc>
        <w:tc>
          <w:tcPr>
            <w:tcW w:w="1417" w:type="dxa"/>
          </w:tcPr>
          <w:p w14:paraId="2CF4C48C" w14:textId="77777777" w:rsidR="00725EA5" w:rsidRDefault="00725EA5"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4524FDD5" w14:textId="77777777" w:rsidR="00725EA5" w:rsidRDefault="00725EA5"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725EA5" w14:paraId="6DC97127" w14:textId="77777777" w:rsidTr="00BD2FE8">
        <w:tc>
          <w:tcPr>
            <w:tcW w:w="11514" w:type="dxa"/>
          </w:tcPr>
          <w:p w14:paraId="7DFF8E44" w14:textId="7623DBE9" w:rsidR="00725EA5" w:rsidRPr="008328B1" w:rsidRDefault="00BC6670" w:rsidP="005E2B34">
            <w:r>
              <w:t>Innebär arbetet vibrationer, stötar eller rörelser i underlaget</w:t>
            </w:r>
          </w:p>
        </w:tc>
        <w:tc>
          <w:tcPr>
            <w:tcW w:w="1417" w:type="dxa"/>
          </w:tcPr>
          <w:p w14:paraId="5001D1B2" w14:textId="77777777" w:rsidR="00725EA5" w:rsidRDefault="00725EA5" w:rsidP="005E2B34">
            <w:pPr>
              <w:autoSpaceDE w:val="0"/>
              <w:autoSpaceDN w:val="0"/>
              <w:adjustRightInd w:val="0"/>
              <w:jc w:val="right"/>
              <w:rPr>
                <w:rFonts w:ascii="Arial" w:hAnsi="Arial" w:cs="Arial"/>
                <w:b/>
                <w:bCs/>
                <w:color w:val="000000"/>
                <w:sz w:val="20"/>
                <w:szCs w:val="20"/>
              </w:rPr>
            </w:pPr>
          </w:p>
        </w:tc>
        <w:tc>
          <w:tcPr>
            <w:tcW w:w="1353" w:type="dxa"/>
          </w:tcPr>
          <w:p w14:paraId="70D67167" w14:textId="77777777" w:rsidR="00725EA5" w:rsidRDefault="00725EA5" w:rsidP="005E2B34">
            <w:pPr>
              <w:autoSpaceDE w:val="0"/>
              <w:autoSpaceDN w:val="0"/>
              <w:adjustRightInd w:val="0"/>
              <w:jc w:val="right"/>
              <w:rPr>
                <w:rFonts w:ascii="Arial" w:hAnsi="Arial" w:cs="Arial"/>
                <w:b/>
                <w:bCs/>
                <w:color w:val="000000"/>
                <w:sz w:val="20"/>
                <w:szCs w:val="20"/>
              </w:rPr>
            </w:pPr>
          </w:p>
        </w:tc>
      </w:tr>
      <w:tr w:rsidR="00725EA5" w14:paraId="1D155880" w14:textId="77777777" w:rsidTr="00BD2FE8">
        <w:tc>
          <w:tcPr>
            <w:tcW w:w="11514" w:type="dxa"/>
          </w:tcPr>
          <w:p w14:paraId="6406E55E" w14:textId="798D6D37" w:rsidR="00725EA5" w:rsidRPr="002123BD" w:rsidRDefault="00BC6670" w:rsidP="005E2B34">
            <w:r>
              <w:t>Innebär arbetet bulle</w:t>
            </w:r>
            <w:r w:rsidR="00242527">
              <w:t>r</w:t>
            </w:r>
          </w:p>
        </w:tc>
        <w:tc>
          <w:tcPr>
            <w:tcW w:w="1417" w:type="dxa"/>
          </w:tcPr>
          <w:p w14:paraId="779A3F41" w14:textId="77777777" w:rsidR="00725EA5" w:rsidRDefault="00725EA5" w:rsidP="005E2B34">
            <w:pPr>
              <w:autoSpaceDE w:val="0"/>
              <w:autoSpaceDN w:val="0"/>
              <w:adjustRightInd w:val="0"/>
              <w:rPr>
                <w:rFonts w:ascii="Arial" w:hAnsi="Arial" w:cs="Arial"/>
                <w:b/>
                <w:bCs/>
                <w:color w:val="000000"/>
                <w:sz w:val="20"/>
                <w:szCs w:val="20"/>
              </w:rPr>
            </w:pPr>
          </w:p>
        </w:tc>
        <w:tc>
          <w:tcPr>
            <w:tcW w:w="1353" w:type="dxa"/>
          </w:tcPr>
          <w:p w14:paraId="7379A755" w14:textId="77777777" w:rsidR="00725EA5" w:rsidRDefault="00725EA5" w:rsidP="005E2B34">
            <w:pPr>
              <w:autoSpaceDE w:val="0"/>
              <w:autoSpaceDN w:val="0"/>
              <w:adjustRightInd w:val="0"/>
              <w:rPr>
                <w:rFonts w:ascii="Arial" w:hAnsi="Arial" w:cs="Arial"/>
                <w:b/>
                <w:bCs/>
                <w:color w:val="000000"/>
                <w:sz w:val="20"/>
                <w:szCs w:val="20"/>
              </w:rPr>
            </w:pPr>
          </w:p>
        </w:tc>
      </w:tr>
      <w:tr w:rsidR="00725EA5" w14:paraId="216C0E5F" w14:textId="77777777" w:rsidTr="00BD2FE8">
        <w:tc>
          <w:tcPr>
            <w:tcW w:w="11514" w:type="dxa"/>
          </w:tcPr>
          <w:p w14:paraId="56F0DA46" w14:textId="790AFAA9" w:rsidR="00BC6670" w:rsidRPr="002123BD" w:rsidRDefault="00BC6670" w:rsidP="00242527">
            <w:r>
              <w:t>Innebär arbetet joniserande strålning</w:t>
            </w:r>
            <w:r w:rsidR="003F59D4">
              <w:t>.</w:t>
            </w:r>
            <w:r>
              <w:t xml:space="preserve"> </w:t>
            </w:r>
            <w:hyperlink r:id="rId15" w:history="1">
              <w:r w:rsidRPr="00242527">
                <w:rPr>
                  <w:rStyle w:val="Hyperlnk"/>
                  <w:i/>
                  <w:iCs/>
                </w:rPr>
                <w:t>Strålskyddslagen 4 kap 9§</w:t>
              </w:r>
            </w:hyperlink>
          </w:p>
        </w:tc>
        <w:tc>
          <w:tcPr>
            <w:tcW w:w="1417" w:type="dxa"/>
          </w:tcPr>
          <w:p w14:paraId="70F29CF9" w14:textId="77777777" w:rsidR="00725EA5" w:rsidRDefault="00725EA5" w:rsidP="005E2B34">
            <w:pPr>
              <w:autoSpaceDE w:val="0"/>
              <w:autoSpaceDN w:val="0"/>
              <w:adjustRightInd w:val="0"/>
              <w:rPr>
                <w:rFonts w:ascii="Arial" w:hAnsi="Arial" w:cs="Arial"/>
                <w:b/>
                <w:bCs/>
                <w:color w:val="000000"/>
                <w:sz w:val="20"/>
                <w:szCs w:val="20"/>
              </w:rPr>
            </w:pPr>
          </w:p>
        </w:tc>
        <w:tc>
          <w:tcPr>
            <w:tcW w:w="1353" w:type="dxa"/>
          </w:tcPr>
          <w:p w14:paraId="267CEBBA" w14:textId="77777777" w:rsidR="00725EA5" w:rsidRDefault="00725EA5" w:rsidP="005E2B34">
            <w:pPr>
              <w:autoSpaceDE w:val="0"/>
              <w:autoSpaceDN w:val="0"/>
              <w:adjustRightInd w:val="0"/>
              <w:rPr>
                <w:rFonts w:ascii="Arial" w:hAnsi="Arial" w:cs="Arial"/>
                <w:b/>
                <w:bCs/>
                <w:color w:val="000000"/>
                <w:sz w:val="20"/>
                <w:szCs w:val="20"/>
              </w:rPr>
            </w:pPr>
          </w:p>
        </w:tc>
      </w:tr>
      <w:tr w:rsidR="00242527" w14:paraId="75166E19" w14:textId="77777777" w:rsidTr="00BD2FE8">
        <w:tc>
          <w:tcPr>
            <w:tcW w:w="11514" w:type="dxa"/>
          </w:tcPr>
          <w:p w14:paraId="42D51769" w14:textId="097217E2" w:rsidR="00242527" w:rsidRDefault="00242527" w:rsidP="005E2B34">
            <w:r>
              <w:t>Innebär arbetet icke-joniserande strålning</w:t>
            </w:r>
          </w:p>
        </w:tc>
        <w:tc>
          <w:tcPr>
            <w:tcW w:w="1417" w:type="dxa"/>
          </w:tcPr>
          <w:p w14:paraId="03F0007F" w14:textId="77777777" w:rsidR="00242527" w:rsidRDefault="00242527" w:rsidP="005E2B34">
            <w:pPr>
              <w:autoSpaceDE w:val="0"/>
              <w:autoSpaceDN w:val="0"/>
              <w:adjustRightInd w:val="0"/>
              <w:rPr>
                <w:rFonts w:ascii="Arial" w:hAnsi="Arial" w:cs="Arial"/>
                <w:b/>
                <w:bCs/>
                <w:color w:val="000000"/>
                <w:sz w:val="20"/>
                <w:szCs w:val="20"/>
              </w:rPr>
            </w:pPr>
          </w:p>
        </w:tc>
        <w:tc>
          <w:tcPr>
            <w:tcW w:w="1353" w:type="dxa"/>
          </w:tcPr>
          <w:p w14:paraId="294FCA73" w14:textId="77777777" w:rsidR="00242527" w:rsidRDefault="00242527" w:rsidP="005E2B34">
            <w:pPr>
              <w:autoSpaceDE w:val="0"/>
              <w:autoSpaceDN w:val="0"/>
              <w:adjustRightInd w:val="0"/>
              <w:rPr>
                <w:rFonts w:ascii="Arial" w:hAnsi="Arial" w:cs="Arial"/>
                <w:b/>
                <w:bCs/>
                <w:color w:val="000000"/>
                <w:sz w:val="20"/>
                <w:szCs w:val="20"/>
              </w:rPr>
            </w:pPr>
          </w:p>
        </w:tc>
      </w:tr>
      <w:tr w:rsidR="00725EA5" w14:paraId="08D5C021" w14:textId="77777777" w:rsidTr="00BD2FE8">
        <w:tc>
          <w:tcPr>
            <w:tcW w:w="11514" w:type="dxa"/>
          </w:tcPr>
          <w:p w14:paraId="49701725" w14:textId="21774410" w:rsidR="00725EA5" w:rsidRPr="002123BD" w:rsidRDefault="00BC6670" w:rsidP="003F59D4">
            <w:pPr>
              <w:autoSpaceDE w:val="0"/>
              <w:autoSpaceDN w:val="0"/>
              <w:adjustRightInd w:val="0"/>
            </w:pPr>
            <w:r>
              <w:t>Innebär arbetet extrem kyla och värme</w:t>
            </w:r>
            <w:r w:rsidR="00C15CCA">
              <w:t xml:space="preserve"> </w:t>
            </w:r>
            <w:r w:rsidR="00FD13D1">
              <w:rPr>
                <w:i/>
                <w:iCs/>
              </w:rPr>
              <w:t xml:space="preserve"> </w:t>
            </w:r>
            <w:hyperlink r:id="rId16" w:history="1">
              <w:r w:rsidR="00FD13D1" w:rsidRPr="00FD13D1">
                <w:rPr>
                  <w:rStyle w:val="Hyperlnk"/>
                  <w:i/>
                  <w:iCs/>
                </w:rPr>
                <w:t>Information Arbetsmiljöverket</w:t>
              </w:r>
            </w:hyperlink>
          </w:p>
        </w:tc>
        <w:tc>
          <w:tcPr>
            <w:tcW w:w="1417" w:type="dxa"/>
          </w:tcPr>
          <w:p w14:paraId="6C34CEF7" w14:textId="77777777" w:rsidR="00725EA5" w:rsidRDefault="00725EA5" w:rsidP="005E2B34">
            <w:pPr>
              <w:autoSpaceDE w:val="0"/>
              <w:autoSpaceDN w:val="0"/>
              <w:adjustRightInd w:val="0"/>
              <w:rPr>
                <w:rFonts w:ascii="Arial" w:hAnsi="Arial" w:cs="Arial"/>
                <w:b/>
                <w:bCs/>
                <w:color w:val="000000"/>
                <w:sz w:val="20"/>
                <w:szCs w:val="20"/>
              </w:rPr>
            </w:pPr>
          </w:p>
        </w:tc>
        <w:tc>
          <w:tcPr>
            <w:tcW w:w="1353" w:type="dxa"/>
          </w:tcPr>
          <w:p w14:paraId="40F4C27B" w14:textId="77777777" w:rsidR="00725EA5" w:rsidRDefault="00725EA5" w:rsidP="005E2B34">
            <w:pPr>
              <w:autoSpaceDE w:val="0"/>
              <w:autoSpaceDN w:val="0"/>
              <w:adjustRightInd w:val="0"/>
              <w:rPr>
                <w:rFonts w:ascii="Arial" w:hAnsi="Arial" w:cs="Arial"/>
                <w:b/>
                <w:bCs/>
                <w:color w:val="000000"/>
                <w:sz w:val="20"/>
                <w:szCs w:val="20"/>
              </w:rPr>
            </w:pPr>
          </w:p>
        </w:tc>
      </w:tr>
    </w:tbl>
    <w:p w14:paraId="120D1596" w14:textId="77777777" w:rsidR="00725EA5" w:rsidRDefault="00725EA5" w:rsidP="002123BD">
      <w:pPr>
        <w:autoSpaceDE w:val="0"/>
        <w:autoSpaceDN w:val="0"/>
        <w:adjustRightInd w:val="0"/>
        <w:spacing w:after="0" w:line="240" w:lineRule="auto"/>
        <w:rPr>
          <w:rFonts w:ascii="Arial" w:hAnsi="Arial" w:cs="Arial"/>
          <w:color w:val="000000"/>
          <w:sz w:val="16"/>
          <w:szCs w:val="16"/>
        </w:rPr>
      </w:pPr>
    </w:p>
    <w:tbl>
      <w:tblPr>
        <w:tblStyle w:val="Tabellrutnt"/>
        <w:tblW w:w="14284" w:type="dxa"/>
        <w:tblLayout w:type="fixed"/>
        <w:tblLook w:val="04A0" w:firstRow="1" w:lastRow="0" w:firstColumn="1" w:lastColumn="0" w:noHBand="0" w:noVBand="1"/>
      </w:tblPr>
      <w:tblGrid>
        <w:gridCol w:w="11514"/>
        <w:gridCol w:w="1417"/>
        <w:gridCol w:w="1353"/>
      </w:tblGrid>
      <w:tr w:rsidR="00BD2FE8" w14:paraId="2EB3F15A" w14:textId="77777777" w:rsidTr="005E2B34">
        <w:tc>
          <w:tcPr>
            <w:tcW w:w="11514" w:type="dxa"/>
          </w:tcPr>
          <w:p w14:paraId="1B4B6594" w14:textId="77777777" w:rsidR="003F59D4" w:rsidRDefault="00BD2FE8" w:rsidP="003F59D4">
            <w:pPr>
              <w:autoSpaceDE w:val="0"/>
              <w:autoSpaceDN w:val="0"/>
              <w:adjustRightInd w:val="0"/>
              <w:rPr>
                <w:rFonts w:ascii="Arial" w:hAnsi="Arial" w:cs="Arial"/>
                <w:b/>
                <w:bCs/>
                <w:color w:val="000000"/>
                <w:sz w:val="20"/>
                <w:szCs w:val="20"/>
              </w:rPr>
            </w:pPr>
            <w:r>
              <w:rPr>
                <w:rFonts w:ascii="Arial" w:hAnsi="Arial" w:cs="Arial"/>
                <w:b/>
                <w:bCs/>
                <w:color w:val="000000"/>
                <w:sz w:val="20"/>
                <w:szCs w:val="20"/>
              </w:rPr>
              <w:t>BELASTNINGSERGONOMISKA ARBETSMILJÖFAKTORER</w:t>
            </w:r>
          </w:p>
          <w:p w14:paraId="407B4E78" w14:textId="77777777" w:rsidR="00A7084A" w:rsidRDefault="002F7562" w:rsidP="00A7084A">
            <w:pPr>
              <w:autoSpaceDE w:val="0"/>
              <w:autoSpaceDN w:val="0"/>
              <w:adjustRightInd w:val="0"/>
              <w:rPr>
                <w:rFonts w:ascii="Arial" w:hAnsi="Arial" w:cs="Arial"/>
                <w:b/>
                <w:bCs/>
                <w:color w:val="000000"/>
                <w:sz w:val="20"/>
                <w:szCs w:val="20"/>
              </w:rPr>
            </w:pPr>
            <w:hyperlink r:id="rId17" w:history="1">
              <w:r w:rsidR="00FD13D1" w:rsidRPr="00C15CCA">
                <w:rPr>
                  <w:rStyle w:val="Hyperlnk"/>
                  <w:rFonts w:ascii="Arial" w:hAnsi="Arial" w:cs="Arial"/>
                  <w:b/>
                  <w:bCs/>
                  <w:sz w:val="20"/>
                  <w:szCs w:val="20"/>
                </w:rPr>
                <w:t>AFS 2023:2 Kapitel 7</w:t>
              </w:r>
            </w:hyperlink>
          </w:p>
          <w:p w14:paraId="40D12F92" w14:textId="557E1C99" w:rsidR="00C15CCA" w:rsidRPr="00056912" w:rsidRDefault="002F7562" w:rsidP="00A7084A">
            <w:pPr>
              <w:autoSpaceDE w:val="0"/>
              <w:autoSpaceDN w:val="0"/>
              <w:adjustRightInd w:val="0"/>
              <w:rPr>
                <w:rFonts w:asciiTheme="majorHAnsi" w:hAnsiTheme="majorHAnsi" w:cstheme="majorHAnsi"/>
                <w:b/>
                <w:bCs/>
                <w:color w:val="000000"/>
                <w:sz w:val="20"/>
                <w:szCs w:val="20"/>
              </w:rPr>
            </w:pPr>
            <w:hyperlink r:id="rId18" w:history="1">
              <w:r w:rsidR="00C15CCA" w:rsidRPr="00242527">
                <w:rPr>
                  <w:rStyle w:val="Hyperlnk"/>
                  <w:rFonts w:ascii="Arial" w:hAnsi="Arial" w:cs="Arial"/>
                  <w:b/>
                  <w:bCs/>
                  <w:sz w:val="20"/>
                  <w:szCs w:val="20"/>
                </w:rPr>
                <w:t>AFS 2023:10 Kapitel 6</w:t>
              </w:r>
            </w:hyperlink>
          </w:p>
        </w:tc>
        <w:tc>
          <w:tcPr>
            <w:tcW w:w="1417" w:type="dxa"/>
          </w:tcPr>
          <w:p w14:paraId="341AB813" w14:textId="77777777" w:rsidR="00BD2FE8" w:rsidRDefault="00BD2FE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0014880C" w14:textId="77777777" w:rsidR="00BD2FE8" w:rsidRDefault="00BD2FE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BD2FE8" w14:paraId="4915CE5F" w14:textId="77777777" w:rsidTr="005E2B34">
        <w:tc>
          <w:tcPr>
            <w:tcW w:w="11514" w:type="dxa"/>
          </w:tcPr>
          <w:p w14:paraId="483EDDFE" w14:textId="552E964A" w:rsidR="00BD2FE8" w:rsidRPr="008328B1" w:rsidRDefault="00BD2FE8" w:rsidP="005E2B34">
            <w:r>
              <w:t>Innebär arbetet manuell hantering av laster som innebär risker, särskilt för ländryggen</w:t>
            </w:r>
          </w:p>
        </w:tc>
        <w:tc>
          <w:tcPr>
            <w:tcW w:w="1417" w:type="dxa"/>
          </w:tcPr>
          <w:p w14:paraId="2ED727A6" w14:textId="77777777" w:rsidR="00BD2FE8" w:rsidRDefault="00BD2FE8" w:rsidP="005E2B34">
            <w:pPr>
              <w:autoSpaceDE w:val="0"/>
              <w:autoSpaceDN w:val="0"/>
              <w:adjustRightInd w:val="0"/>
              <w:jc w:val="right"/>
              <w:rPr>
                <w:rFonts w:ascii="Arial" w:hAnsi="Arial" w:cs="Arial"/>
                <w:b/>
                <w:bCs/>
                <w:color w:val="000000"/>
                <w:sz w:val="20"/>
                <w:szCs w:val="20"/>
              </w:rPr>
            </w:pPr>
          </w:p>
        </w:tc>
        <w:tc>
          <w:tcPr>
            <w:tcW w:w="1353" w:type="dxa"/>
          </w:tcPr>
          <w:p w14:paraId="0F18E4FF" w14:textId="77777777" w:rsidR="00BD2FE8" w:rsidRDefault="00BD2FE8" w:rsidP="005E2B34">
            <w:pPr>
              <w:autoSpaceDE w:val="0"/>
              <w:autoSpaceDN w:val="0"/>
              <w:adjustRightInd w:val="0"/>
              <w:jc w:val="right"/>
              <w:rPr>
                <w:rFonts w:ascii="Arial" w:hAnsi="Arial" w:cs="Arial"/>
                <w:b/>
                <w:bCs/>
                <w:color w:val="000000"/>
                <w:sz w:val="20"/>
                <w:szCs w:val="20"/>
              </w:rPr>
            </w:pPr>
          </w:p>
        </w:tc>
      </w:tr>
      <w:tr w:rsidR="00BD2FE8" w14:paraId="3308BE72" w14:textId="77777777" w:rsidTr="005E2B34">
        <w:tc>
          <w:tcPr>
            <w:tcW w:w="11514" w:type="dxa"/>
          </w:tcPr>
          <w:p w14:paraId="649AF424" w14:textId="1392D69F" w:rsidR="00BD2FE8" w:rsidRPr="002123BD" w:rsidRDefault="00BD2FE8" w:rsidP="005E2B34">
            <w:r>
              <w:t>Innebär arbetet arbetsrörelser och arbetsställningar</w:t>
            </w:r>
          </w:p>
        </w:tc>
        <w:tc>
          <w:tcPr>
            <w:tcW w:w="1417" w:type="dxa"/>
          </w:tcPr>
          <w:p w14:paraId="2794FCEB" w14:textId="77777777" w:rsidR="00BD2FE8" w:rsidRDefault="00BD2FE8" w:rsidP="005E2B34">
            <w:pPr>
              <w:autoSpaceDE w:val="0"/>
              <w:autoSpaceDN w:val="0"/>
              <w:adjustRightInd w:val="0"/>
              <w:rPr>
                <w:rFonts w:ascii="Arial" w:hAnsi="Arial" w:cs="Arial"/>
                <w:b/>
                <w:bCs/>
                <w:color w:val="000000"/>
                <w:sz w:val="20"/>
                <w:szCs w:val="20"/>
              </w:rPr>
            </w:pPr>
          </w:p>
        </w:tc>
        <w:tc>
          <w:tcPr>
            <w:tcW w:w="1353" w:type="dxa"/>
          </w:tcPr>
          <w:p w14:paraId="19B7962B" w14:textId="77777777" w:rsidR="00BD2FE8" w:rsidRDefault="00BD2FE8" w:rsidP="005E2B34">
            <w:pPr>
              <w:autoSpaceDE w:val="0"/>
              <w:autoSpaceDN w:val="0"/>
              <w:adjustRightInd w:val="0"/>
              <w:rPr>
                <w:rFonts w:ascii="Arial" w:hAnsi="Arial" w:cs="Arial"/>
                <w:b/>
                <w:bCs/>
                <w:color w:val="000000"/>
                <w:sz w:val="20"/>
                <w:szCs w:val="20"/>
              </w:rPr>
            </w:pPr>
          </w:p>
        </w:tc>
      </w:tr>
      <w:tr w:rsidR="00BD2FE8" w14:paraId="3E7987C8" w14:textId="77777777" w:rsidTr="005E2B34">
        <w:tc>
          <w:tcPr>
            <w:tcW w:w="11514" w:type="dxa"/>
          </w:tcPr>
          <w:p w14:paraId="2F120A99" w14:textId="1CE5311E" w:rsidR="00BD2FE8" w:rsidRPr="002123BD" w:rsidRDefault="00BD2FE8" w:rsidP="005E2B34">
            <w:r>
              <w:t>Innebär arbetet förflyttningar inom eller utanför arbetsställe</w:t>
            </w:r>
            <w:r w:rsidR="00C15CCA">
              <w:t>t</w:t>
            </w:r>
          </w:p>
        </w:tc>
        <w:tc>
          <w:tcPr>
            <w:tcW w:w="1417" w:type="dxa"/>
          </w:tcPr>
          <w:p w14:paraId="622D4D3F" w14:textId="77777777" w:rsidR="00BD2FE8" w:rsidRDefault="00BD2FE8" w:rsidP="005E2B34">
            <w:pPr>
              <w:autoSpaceDE w:val="0"/>
              <w:autoSpaceDN w:val="0"/>
              <w:adjustRightInd w:val="0"/>
              <w:rPr>
                <w:rFonts w:ascii="Arial" w:hAnsi="Arial" w:cs="Arial"/>
                <w:b/>
                <w:bCs/>
                <w:color w:val="000000"/>
                <w:sz w:val="20"/>
                <w:szCs w:val="20"/>
              </w:rPr>
            </w:pPr>
          </w:p>
        </w:tc>
        <w:tc>
          <w:tcPr>
            <w:tcW w:w="1353" w:type="dxa"/>
          </w:tcPr>
          <w:p w14:paraId="7EF95687" w14:textId="77777777" w:rsidR="00BD2FE8" w:rsidRDefault="00BD2FE8" w:rsidP="005E2B34">
            <w:pPr>
              <w:autoSpaceDE w:val="0"/>
              <w:autoSpaceDN w:val="0"/>
              <w:adjustRightInd w:val="0"/>
              <w:rPr>
                <w:rFonts w:ascii="Arial" w:hAnsi="Arial" w:cs="Arial"/>
                <w:b/>
                <w:bCs/>
                <w:color w:val="000000"/>
                <w:sz w:val="20"/>
                <w:szCs w:val="20"/>
              </w:rPr>
            </w:pPr>
          </w:p>
        </w:tc>
      </w:tr>
      <w:tr w:rsidR="00BD2FE8" w14:paraId="39D829EC" w14:textId="77777777" w:rsidTr="005E2B34">
        <w:tc>
          <w:tcPr>
            <w:tcW w:w="11514" w:type="dxa"/>
          </w:tcPr>
          <w:p w14:paraId="575ADE8B" w14:textId="3979C1E1" w:rsidR="00BD2FE8" w:rsidRPr="002123BD" w:rsidRDefault="00BD2FE8" w:rsidP="005E2B34">
            <w:r>
              <w:t>Innebär arbetet fysisk uttröttning och annan fysisk belastning</w:t>
            </w:r>
          </w:p>
        </w:tc>
        <w:tc>
          <w:tcPr>
            <w:tcW w:w="1417" w:type="dxa"/>
          </w:tcPr>
          <w:p w14:paraId="541860FF" w14:textId="77777777" w:rsidR="00BD2FE8" w:rsidRDefault="00BD2FE8" w:rsidP="005E2B34">
            <w:pPr>
              <w:autoSpaceDE w:val="0"/>
              <w:autoSpaceDN w:val="0"/>
              <w:adjustRightInd w:val="0"/>
              <w:rPr>
                <w:rFonts w:ascii="Arial" w:hAnsi="Arial" w:cs="Arial"/>
                <w:b/>
                <w:bCs/>
                <w:color w:val="000000"/>
                <w:sz w:val="20"/>
                <w:szCs w:val="20"/>
              </w:rPr>
            </w:pPr>
          </w:p>
        </w:tc>
        <w:tc>
          <w:tcPr>
            <w:tcW w:w="1353" w:type="dxa"/>
          </w:tcPr>
          <w:p w14:paraId="464E030F" w14:textId="77777777" w:rsidR="00BD2FE8" w:rsidRDefault="00BD2FE8" w:rsidP="005E2B34">
            <w:pPr>
              <w:autoSpaceDE w:val="0"/>
              <w:autoSpaceDN w:val="0"/>
              <w:adjustRightInd w:val="0"/>
              <w:rPr>
                <w:rFonts w:ascii="Arial" w:hAnsi="Arial" w:cs="Arial"/>
                <w:b/>
                <w:bCs/>
                <w:color w:val="000000"/>
                <w:sz w:val="20"/>
                <w:szCs w:val="20"/>
              </w:rPr>
            </w:pPr>
          </w:p>
        </w:tc>
      </w:tr>
    </w:tbl>
    <w:p w14:paraId="1E5C9288" w14:textId="77777777" w:rsidR="00D94F98" w:rsidRDefault="00D94F98">
      <w:r>
        <w:br w:type="page"/>
      </w:r>
    </w:p>
    <w:p w14:paraId="11D101AE" w14:textId="77777777" w:rsidR="005B6099" w:rsidRDefault="005B6099"/>
    <w:p w14:paraId="4720FE73" w14:textId="77777777" w:rsidR="005B6099" w:rsidRDefault="005B6099"/>
    <w:tbl>
      <w:tblPr>
        <w:tblStyle w:val="Tabellrutnt"/>
        <w:tblW w:w="14284" w:type="dxa"/>
        <w:tblLayout w:type="fixed"/>
        <w:tblLook w:val="04A0" w:firstRow="1" w:lastRow="0" w:firstColumn="1" w:lastColumn="0" w:noHBand="0" w:noVBand="1"/>
      </w:tblPr>
      <w:tblGrid>
        <w:gridCol w:w="11514"/>
        <w:gridCol w:w="1417"/>
        <w:gridCol w:w="1353"/>
      </w:tblGrid>
      <w:tr w:rsidR="00BD2FE8" w14:paraId="76BC8179" w14:textId="77777777" w:rsidTr="005E2B34">
        <w:tc>
          <w:tcPr>
            <w:tcW w:w="11514" w:type="dxa"/>
          </w:tcPr>
          <w:p w14:paraId="64382D1D" w14:textId="77777777" w:rsidR="00BD2FE8" w:rsidRDefault="00BD2FE8" w:rsidP="005E2B34">
            <w:pPr>
              <w:autoSpaceDE w:val="0"/>
              <w:autoSpaceDN w:val="0"/>
              <w:adjustRightInd w:val="0"/>
              <w:rPr>
                <w:rFonts w:ascii="Arial" w:hAnsi="Arial" w:cs="Arial"/>
                <w:b/>
                <w:bCs/>
                <w:color w:val="000000"/>
                <w:sz w:val="20"/>
                <w:szCs w:val="20"/>
              </w:rPr>
            </w:pPr>
            <w:r>
              <w:rPr>
                <w:rFonts w:ascii="Arial" w:hAnsi="Arial" w:cs="Arial"/>
                <w:b/>
                <w:bCs/>
                <w:color w:val="000000"/>
                <w:sz w:val="20"/>
                <w:szCs w:val="20"/>
              </w:rPr>
              <w:t>SMITTRISKER</w:t>
            </w:r>
            <w:r w:rsidR="00241583">
              <w:rPr>
                <w:rFonts w:ascii="Arial" w:hAnsi="Arial" w:cs="Arial"/>
                <w:b/>
                <w:bCs/>
                <w:color w:val="000000"/>
                <w:sz w:val="20"/>
                <w:szCs w:val="20"/>
              </w:rPr>
              <w:t xml:space="preserve"> </w:t>
            </w:r>
            <w:r w:rsidR="00C64B38">
              <w:rPr>
                <w:rFonts w:ascii="Arial" w:hAnsi="Arial" w:cs="Arial"/>
                <w:b/>
                <w:bCs/>
                <w:color w:val="000000"/>
                <w:sz w:val="20"/>
                <w:szCs w:val="20"/>
              </w:rPr>
              <w:t>SOM KAN PÅVERKA MODER, FOSTER ELLER AMMANDE BARN SKADLIGT</w:t>
            </w:r>
          </w:p>
          <w:p w14:paraId="1B283B61" w14:textId="77777777" w:rsidR="00242527" w:rsidRDefault="002F7562" w:rsidP="00242527">
            <w:pPr>
              <w:autoSpaceDE w:val="0"/>
              <w:autoSpaceDN w:val="0"/>
              <w:adjustRightInd w:val="0"/>
              <w:rPr>
                <w:rFonts w:ascii="Arial" w:hAnsi="Arial" w:cs="Arial"/>
                <w:b/>
                <w:bCs/>
                <w:color w:val="000000"/>
                <w:sz w:val="20"/>
                <w:szCs w:val="20"/>
              </w:rPr>
            </w:pPr>
            <w:hyperlink r:id="rId19" w:history="1">
              <w:r w:rsidR="00242527" w:rsidRPr="00242527">
                <w:rPr>
                  <w:rStyle w:val="Hyperlnk"/>
                  <w:rFonts w:ascii="Arial" w:hAnsi="Arial" w:cs="Arial"/>
                  <w:b/>
                  <w:bCs/>
                  <w:sz w:val="20"/>
                  <w:szCs w:val="20"/>
                </w:rPr>
                <w:t>AFS 2023:2 Kapitel 7</w:t>
              </w:r>
            </w:hyperlink>
          </w:p>
          <w:p w14:paraId="259E4E83" w14:textId="78AC62B7" w:rsidR="00C15CCA" w:rsidRPr="00056912" w:rsidRDefault="002F7562" w:rsidP="005E2B34">
            <w:pPr>
              <w:autoSpaceDE w:val="0"/>
              <w:autoSpaceDN w:val="0"/>
              <w:adjustRightInd w:val="0"/>
              <w:rPr>
                <w:rFonts w:asciiTheme="majorHAnsi" w:hAnsiTheme="majorHAnsi" w:cstheme="majorHAnsi"/>
                <w:b/>
                <w:bCs/>
                <w:color w:val="000000"/>
                <w:sz w:val="20"/>
                <w:szCs w:val="20"/>
              </w:rPr>
            </w:pPr>
            <w:hyperlink r:id="rId20" w:history="1">
              <w:r w:rsidR="00C15CCA" w:rsidRPr="00242527">
                <w:rPr>
                  <w:rStyle w:val="Hyperlnk"/>
                  <w:rFonts w:ascii="Arial" w:hAnsi="Arial" w:cs="Arial"/>
                  <w:b/>
                  <w:bCs/>
                  <w:sz w:val="20"/>
                  <w:szCs w:val="20"/>
                </w:rPr>
                <w:t>AFS 2023:10 Kapitel 11</w:t>
              </w:r>
            </w:hyperlink>
          </w:p>
        </w:tc>
        <w:tc>
          <w:tcPr>
            <w:tcW w:w="1417" w:type="dxa"/>
          </w:tcPr>
          <w:p w14:paraId="4536B10F" w14:textId="77777777" w:rsidR="00BD2FE8" w:rsidRDefault="00BD2FE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5E337280" w14:textId="77777777" w:rsidR="00BD2FE8" w:rsidRDefault="00BD2FE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BD2FE8" w14:paraId="3B789943" w14:textId="77777777" w:rsidTr="005E2B34">
        <w:tc>
          <w:tcPr>
            <w:tcW w:w="11514" w:type="dxa"/>
          </w:tcPr>
          <w:p w14:paraId="40BEADAF" w14:textId="737DB426" w:rsidR="00BD2FE8" w:rsidRDefault="00BD2FE8" w:rsidP="005E2B34">
            <w:pPr>
              <w:rPr>
                <w:i/>
                <w:iCs/>
              </w:rPr>
            </w:pPr>
            <w:r>
              <w:t xml:space="preserve">Innebär arbetet exponering för smittämnen i riskklass </w:t>
            </w:r>
            <w:r w:rsidR="00241583">
              <w:t>2</w:t>
            </w:r>
            <w:r>
              <w:t xml:space="preserve"> </w:t>
            </w:r>
          </w:p>
          <w:p w14:paraId="38BFEB27" w14:textId="1FB903A4" w:rsidR="00241583" w:rsidRPr="008328B1" w:rsidRDefault="00241583" w:rsidP="005E2B34">
            <w:r>
              <w:rPr>
                <w:i/>
                <w:iCs/>
              </w:rPr>
              <w:t>Definition:</w:t>
            </w:r>
            <w:r>
              <w:t xml:space="preserve"> </w:t>
            </w:r>
            <w:r w:rsidRPr="00241583">
              <w:rPr>
                <w:i/>
                <w:iCs/>
              </w:rPr>
              <w:t>Smittämne som kan orsaka sjukdomar hos människor och kan vara en fara för arbetstagarna. För de flesta finns effektiv behandling, eller förebyggande åtgärder, som vaccination. Oftast är spridningsrisken begränsad</w:t>
            </w:r>
            <w:r>
              <w:t>.</w:t>
            </w:r>
          </w:p>
        </w:tc>
        <w:tc>
          <w:tcPr>
            <w:tcW w:w="1417" w:type="dxa"/>
          </w:tcPr>
          <w:p w14:paraId="35AD1C19" w14:textId="77777777" w:rsidR="00BD2FE8" w:rsidRDefault="00BD2FE8" w:rsidP="005E2B34">
            <w:pPr>
              <w:autoSpaceDE w:val="0"/>
              <w:autoSpaceDN w:val="0"/>
              <w:adjustRightInd w:val="0"/>
              <w:jc w:val="right"/>
              <w:rPr>
                <w:rFonts w:ascii="Arial" w:hAnsi="Arial" w:cs="Arial"/>
                <w:b/>
                <w:bCs/>
                <w:color w:val="000000"/>
                <w:sz w:val="20"/>
                <w:szCs w:val="20"/>
              </w:rPr>
            </w:pPr>
          </w:p>
        </w:tc>
        <w:tc>
          <w:tcPr>
            <w:tcW w:w="1353" w:type="dxa"/>
          </w:tcPr>
          <w:p w14:paraId="4D1BB842" w14:textId="77777777" w:rsidR="00BD2FE8" w:rsidRDefault="00BD2FE8" w:rsidP="005E2B34">
            <w:pPr>
              <w:autoSpaceDE w:val="0"/>
              <w:autoSpaceDN w:val="0"/>
              <w:adjustRightInd w:val="0"/>
              <w:jc w:val="right"/>
              <w:rPr>
                <w:rFonts w:ascii="Arial" w:hAnsi="Arial" w:cs="Arial"/>
                <w:b/>
                <w:bCs/>
                <w:color w:val="000000"/>
                <w:sz w:val="20"/>
                <w:szCs w:val="20"/>
              </w:rPr>
            </w:pPr>
          </w:p>
        </w:tc>
      </w:tr>
      <w:tr w:rsidR="00241583" w14:paraId="14157D82" w14:textId="77777777" w:rsidTr="005E2B34">
        <w:tc>
          <w:tcPr>
            <w:tcW w:w="11514" w:type="dxa"/>
          </w:tcPr>
          <w:p w14:paraId="3C3C5528" w14:textId="0BD69EA3" w:rsidR="00241583" w:rsidRDefault="00241583" w:rsidP="00241583">
            <w:pPr>
              <w:rPr>
                <w:i/>
                <w:iCs/>
              </w:rPr>
            </w:pPr>
            <w:r>
              <w:t>Innebär arbetet exponering för smittämnen i r</w:t>
            </w:r>
            <w:r w:rsidR="00C15CCA">
              <w:t>iskklass 3</w:t>
            </w:r>
          </w:p>
          <w:p w14:paraId="1A30DC2C" w14:textId="27083E31" w:rsidR="00241583" w:rsidRDefault="00241583" w:rsidP="00241583">
            <w:r>
              <w:rPr>
                <w:i/>
                <w:iCs/>
              </w:rPr>
              <w:t xml:space="preserve">Definition: </w:t>
            </w:r>
            <w:r w:rsidRPr="00241583">
              <w:rPr>
                <w:i/>
                <w:iCs/>
              </w:rPr>
              <w:t>Smittämne som kan orsaka allvarliga sjukdomar hos människor och kan vara en allvarlig fara för arbetstagarna. Ofta finns effektiv behandling, eller förebyggande åtgärder, som vaccination. Det kan finnas risk för spridning ut till samhället</w:t>
            </w:r>
            <w:r>
              <w:t>.</w:t>
            </w:r>
          </w:p>
        </w:tc>
        <w:tc>
          <w:tcPr>
            <w:tcW w:w="1417" w:type="dxa"/>
          </w:tcPr>
          <w:p w14:paraId="5F7B36C9" w14:textId="77777777" w:rsidR="00241583" w:rsidRDefault="00241583" w:rsidP="00241583">
            <w:pPr>
              <w:autoSpaceDE w:val="0"/>
              <w:autoSpaceDN w:val="0"/>
              <w:adjustRightInd w:val="0"/>
              <w:jc w:val="right"/>
              <w:rPr>
                <w:rFonts w:ascii="Arial" w:hAnsi="Arial" w:cs="Arial"/>
                <w:b/>
                <w:bCs/>
                <w:color w:val="000000"/>
                <w:sz w:val="20"/>
                <w:szCs w:val="20"/>
              </w:rPr>
            </w:pPr>
          </w:p>
        </w:tc>
        <w:tc>
          <w:tcPr>
            <w:tcW w:w="1353" w:type="dxa"/>
          </w:tcPr>
          <w:p w14:paraId="14F19CB5" w14:textId="77777777" w:rsidR="00241583" w:rsidRDefault="00241583" w:rsidP="00241583">
            <w:pPr>
              <w:autoSpaceDE w:val="0"/>
              <w:autoSpaceDN w:val="0"/>
              <w:adjustRightInd w:val="0"/>
              <w:jc w:val="right"/>
              <w:rPr>
                <w:rFonts w:ascii="Arial" w:hAnsi="Arial" w:cs="Arial"/>
                <w:b/>
                <w:bCs/>
                <w:color w:val="000000"/>
                <w:sz w:val="20"/>
                <w:szCs w:val="20"/>
              </w:rPr>
            </w:pPr>
          </w:p>
        </w:tc>
      </w:tr>
      <w:tr w:rsidR="00241583" w14:paraId="740E4903" w14:textId="77777777" w:rsidTr="005E2B34">
        <w:tc>
          <w:tcPr>
            <w:tcW w:w="11514" w:type="dxa"/>
          </w:tcPr>
          <w:p w14:paraId="556EB34A" w14:textId="730FB699" w:rsidR="00241583" w:rsidRDefault="00D94F98" w:rsidP="00241583">
            <w:pPr>
              <w:rPr>
                <w:i/>
                <w:iCs/>
              </w:rPr>
            </w:pPr>
            <w:r>
              <w:br w:type="page"/>
            </w:r>
            <w:r w:rsidR="00241583">
              <w:t xml:space="preserve">Innebär arbetet exponering för smittämnen i riskklass 4 </w:t>
            </w:r>
          </w:p>
          <w:p w14:paraId="207E9162" w14:textId="5931593D" w:rsidR="00241583" w:rsidRDefault="00241583" w:rsidP="00241583">
            <w:r>
              <w:rPr>
                <w:i/>
                <w:iCs/>
              </w:rPr>
              <w:t xml:space="preserve">Definition: </w:t>
            </w:r>
            <w:r w:rsidRPr="00241583">
              <w:rPr>
                <w:i/>
                <w:iCs/>
              </w:rPr>
              <w:t>Smittämne som kan orsaka mycket allvarliga sjukdomar hos människor och kan vara en allvarlig fara för arbetstagarna. Det finns sällan möjlighet till effektiv behandling, eller förebyggande åtgärder, som vaccination. Det kan ge stora konsekvenser om smittämnet sprids ut i samhället.</w:t>
            </w:r>
          </w:p>
        </w:tc>
        <w:tc>
          <w:tcPr>
            <w:tcW w:w="1417" w:type="dxa"/>
          </w:tcPr>
          <w:p w14:paraId="329C0FC7" w14:textId="77777777" w:rsidR="00241583" w:rsidRDefault="00241583" w:rsidP="00241583">
            <w:pPr>
              <w:autoSpaceDE w:val="0"/>
              <w:autoSpaceDN w:val="0"/>
              <w:adjustRightInd w:val="0"/>
              <w:jc w:val="right"/>
              <w:rPr>
                <w:rFonts w:ascii="Arial" w:hAnsi="Arial" w:cs="Arial"/>
                <w:b/>
                <w:bCs/>
                <w:color w:val="000000"/>
                <w:sz w:val="20"/>
                <w:szCs w:val="20"/>
              </w:rPr>
            </w:pPr>
          </w:p>
        </w:tc>
        <w:tc>
          <w:tcPr>
            <w:tcW w:w="1353" w:type="dxa"/>
          </w:tcPr>
          <w:p w14:paraId="28162175" w14:textId="77777777" w:rsidR="00241583" w:rsidRDefault="00241583" w:rsidP="00241583">
            <w:pPr>
              <w:autoSpaceDE w:val="0"/>
              <w:autoSpaceDN w:val="0"/>
              <w:adjustRightInd w:val="0"/>
              <w:jc w:val="right"/>
              <w:rPr>
                <w:rFonts w:ascii="Arial" w:hAnsi="Arial" w:cs="Arial"/>
                <w:b/>
                <w:bCs/>
                <w:color w:val="000000"/>
                <w:sz w:val="20"/>
                <w:szCs w:val="20"/>
              </w:rPr>
            </w:pPr>
          </w:p>
        </w:tc>
      </w:tr>
      <w:tr w:rsidR="00D94F98" w14:paraId="78F57164" w14:textId="77777777" w:rsidTr="005E2B34">
        <w:tc>
          <w:tcPr>
            <w:tcW w:w="11514" w:type="dxa"/>
          </w:tcPr>
          <w:p w14:paraId="46972613" w14:textId="77777777" w:rsidR="00D94F98" w:rsidRDefault="00D94F98" w:rsidP="00241583"/>
        </w:tc>
        <w:tc>
          <w:tcPr>
            <w:tcW w:w="1417" w:type="dxa"/>
          </w:tcPr>
          <w:p w14:paraId="2F9C779A" w14:textId="77777777" w:rsidR="00D94F98" w:rsidRDefault="00D94F98" w:rsidP="00241583">
            <w:pPr>
              <w:autoSpaceDE w:val="0"/>
              <w:autoSpaceDN w:val="0"/>
              <w:adjustRightInd w:val="0"/>
              <w:jc w:val="right"/>
              <w:rPr>
                <w:rFonts w:ascii="Arial" w:hAnsi="Arial" w:cs="Arial"/>
                <w:b/>
                <w:bCs/>
                <w:color w:val="000000"/>
                <w:sz w:val="20"/>
                <w:szCs w:val="20"/>
              </w:rPr>
            </w:pPr>
          </w:p>
        </w:tc>
        <w:tc>
          <w:tcPr>
            <w:tcW w:w="1353" w:type="dxa"/>
          </w:tcPr>
          <w:p w14:paraId="20A51A7A" w14:textId="77777777" w:rsidR="00D94F98" w:rsidRDefault="00D94F98" w:rsidP="00241583">
            <w:pPr>
              <w:autoSpaceDE w:val="0"/>
              <w:autoSpaceDN w:val="0"/>
              <w:adjustRightInd w:val="0"/>
              <w:jc w:val="right"/>
              <w:rPr>
                <w:rFonts w:ascii="Arial" w:hAnsi="Arial" w:cs="Arial"/>
                <w:b/>
                <w:bCs/>
                <w:color w:val="000000"/>
                <w:sz w:val="20"/>
                <w:szCs w:val="20"/>
              </w:rPr>
            </w:pPr>
          </w:p>
        </w:tc>
      </w:tr>
      <w:tr w:rsidR="00C64B38" w14:paraId="293C6848" w14:textId="77777777" w:rsidTr="005E2B34">
        <w:tc>
          <w:tcPr>
            <w:tcW w:w="11514" w:type="dxa"/>
          </w:tcPr>
          <w:p w14:paraId="3D7E48BF" w14:textId="12B081DE" w:rsidR="00C64B38" w:rsidRDefault="00D94F98" w:rsidP="005E2B34">
            <w:pPr>
              <w:autoSpaceDE w:val="0"/>
              <w:autoSpaceDN w:val="0"/>
              <w:adjustRightInd w:val="0"/>
              <w:rPr>
                <w:rFonts w:ascii="Arial" w:hAnsi="Arial" w:cs="Arial"/>
                <w:b/>
                <w:bCs/>
                <w:color w:val="000000"/>
                <w:sz w:val="20"/>
                <w:szCs w:val="20"/>
              </w:rPr>
            </w:pPr>
            <w:r>
              <w:br w:type="page"/>
            </w:r>
            <w:r>
              <w:rPr>
                <w:rFonts w:ascii="Arial" w:hAnsi="Arial" w:cs="Arial"/>
                <w:b/>
                <w:bCs/>
                <w:color w:val="000000"/>
                <w:sz w:val="20"/>
                <w:szCs w:val="20"/>
              </w:rPr>
              <w:t>KE</w:t>
            </w:r>
            <w:r w:rsidR="00C64B38">
              <w:rPr>
                <w:rFonts w:ascii="Arial" w:hAnsi="Arial" w:cs="Arial"/>
                <w:b/>
                <w:bCs/>
                <w:color w:val="000000"/>
                <w:sz w:val="20"/>
                <w:szCs w:val="20"/>
              </w:rPr>
              <w:t>MISKA ÄMNEN OCH BLANDNINGAR SOM KAN GE SKADLIG PÅVERKAN PÅ MODER, FOSTER ELLER AMMANDE BARNS HÄLSA</w:t>
            </w:r>
          </w:p>
          <w:p w14:paraId="307CD64F" w14:textId="60519833" w:rsidR="00C15CCA" w:rsidRDefault="002F7562" w:rsidP="005E2B34">
            <w:pPr>
              <w:autoSpaceDE w:val="0"/>
              <w:autoSpaceDN w:val="0"/>
              <w:adjustRightInd w:val="0"/>
              <w:rPr>
                <w:rFonts w:ascii="Arial" w:hAnsi="Arial" w:cs="Arial"/>
                <w:b/>
                <w:bCs/>
                <w:color w:val="000000"/>
                <w:sz w:val="20"/>
                <w:szCs w:val="20"/>
              </w:rPr>
            </w:pPr>
            <w:hyperlink r:id="rId21" w:history="1">
              <w:r w:rsidR="00C15CCA" w:rsidRPr="00242527">
                <w:rPr>
                  <w:rStyle w:val="Hyperlnk"/>
                  <w:rFonts w:ascii="Arial" w:hAnsi="Arial" w:cs="Arial"/>
                  <w:b/>
                  <w:bCs/>
                  <w:sz w:val="20"/>
                  <w:szCs w:val="20"/>
                </w:rPr>
                <w:t>AFS 2023:2 Kapitel 7</w:t>
              </w:r>
            </w:hyperlink>
          </w:p>
          <w:p w14:paraId="5612B1E8" w14:textId="3D885FF3" w:rsidR="00C15CCA" w:rsidRPr="00056912" w:rsidRDefault="002F7562" w:rsidP="005E2B34">
            <w:pPr>
              <w:autoSpaceDE w:val="0"/>
              <w:autoSpaceDN w:val="0"/>
              <w:adjustRightInd w:val="0"/>
              <w:rPr>
                <w:rFonts w:asciiTheme="majorHAnsi" w:hAnsiTheme="majorHAnsi" w:cstheme="majorHAnsi"/>
                <w:b/>
                <w:bCs/>
                <w:color w:val="000000"/>
                <w:sz w:val="20"/>
                <w:szCs w:val="20"/>
              </w:rPr>
            </w:pPr>
            <w:hyperlink r:id="rId22" w:history="1">
              <w:r w:rsidR="00C15CCA" w:rsidRPr="00242527">
                <w:rPr>
                  <w:rStyle w:val="Hyperlnk"/>
                  <w:rFonts w:ascii="Arial" w:hAnsi="Arial" w:cs="Arial"/>
                  <w:b/>
                  <w:bCs/>
                  <w:sz w:val="20"/>
                  <w:szCs w:val="20"/>
                </w:rPr>
                <w:t>AFA 2023:10 Kapitel 5-7</w:t>
              </w:r>
            </w:hyperlink>
          </w:p>
        </w:tc>
        <w:tc>
          <w:tcPr>
            <w:tcW w:w="1417" w:type="dxa"/>
          </w:tcPr>
          <w:p w14:paraId="263FF29D" w14:textId="77777777" w:rsidR="00C64B38" w:rsidRDefault="00C64B3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7E4B48FF" w14:textId="77777777" w:rsidR="00C64B38" w:rsidRDefault="00C64B38"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C64B38" w14:paraId="15FD6BA2" w14:textId="77777777" w:rsidTr="005E2B34">
        <w:tc>
          <w:tcPr>
            <w:tcW w:w="11514" w:type="dxa"/>
          </w:tcPr>
          <w:p w14:paraId="7F2C4D76" w14:textId="1D447961" w:rsidR="003901B1" w:rsidRDefault="00C64B38" w:rsidP="005E2B34">
            <w:r>
              <w:t>Farliga kemiska produkter som enligt förordningen (EG) nr 1272/2008 (CLP) av den 16 december 2008 om klassificering, märkning och förpackning av ämnen och blandningar, ändring och upphävande av direktiven 67/548/EEG och 1999/45/EG samt ändring av förordning (EG) nr 1907/2006 om klassificering, märkning och förpackning av ämnen och blandningar klassificeras som</w:t>
            </w:r>
          </w:p>
          <w:p w14:paraId="04437FD9" w14:textId="77777777" w:rsidR="003901B1" w:rsidRDefault="00C64B38" w:rsidP="005E2B34">
            <w:r>
              <w:t>a) mutagena med följande faroangivelse i) H340 kan orsaka genetiska defekter, eller ii) H341 misstänks kunna ge genetiska defekter</w:t>
            </w:r>
          </w:p>
          <w:p w14:paraId="0938C8DF" w14:textId="62341CD8" w:rsidR="003901B1" w:rsidRDefault="00C64B38" w:rsidP="005E2B34">
            <w:r>
              <w:t>b) carcinogena med följande faroangivelse i) H350 kan orsaka cancer, eller ii) H351 misstänks kunna ge cancer</w:t>
            </w:r>
          </w:p>
          <w:p w14:paraId="6FA515B5" w14:textId="5C828F88" w:rsidR="003901B1" w:rsidRDefault="00C64B38" w:rsidP="005E2B34">
            <w:r>
              <w:t>c) reproduktionsstörande med följande faroangivelse i) H360 kan skada fertiliteten eller det ofödda barnet, ii) H361 misstänks kunna skada fertiliteten eller det ofödda barnet, eller iii) H362 kan skada spädbarn som ammas</w:t>
            </w:r>
          </w:p>
          <w:p w14:paraId="0453BCC8" w14:textId="17C93FDB" w:rsidR="00C64B38" w:rsidRPr="008328B1" w:rsidRDefault="00C64B38" w:rsidP="005E2B34">
            <w:r>
              <w:t>d) specifik organtoxicitet med följande faroangivelse i) H370 orsakar organskador, eller ii) H371 kan orsaka organskador</w:t>
            </w:r>
          </w:p>
        </w:tc>
        <w:tc>
          <w:tcPr>
            <w:tcW w:w="1417" w:type="dxa"/>
          </w:tcPr>
          <w:p w14:paraId="1B7DF13E" w14:textId="77777777" w:rsidR="00C64B38" w:rsidRDefault="00C64B38" w:rsidP="005E2B34">
            <w:pPr>
              <w:autoSpaceDE w:val="0"/>
              <w:autoSpaceDN w:val="0"/>
              <w:adjustRightInd w:val="0"/>
              <w:jc w:val="right"/>
              <w:rPr>
                <w:rFonts w:ascii="Arial" w:hAnsi="Arial" w:cs="Arial"/>
                <w:b/>
                <w:bCs/>
                <w:color w:val="000000"/>
                <w:sz w:val="20"/>
                <w:szCs w:val="20"/>
              </w:rPr>
            </w:pPr>
          </w:p>
        </w:tc>
        <w:tc>
          <w:tcPr>
            <w:tcW w:w="1353" w:type="dxa"/>
          </w:tcPr>
          <w:p w14:paraId="499C8DEC" w14:textId="77777777" w:rsidR="00C64B38" w:rsidRDefault="00C64B38" w:rsidP="005E2B34">
            <w:pPr>
              <w:autoSpaceDE w:val="0"/>
              <w:autoSpaceDN w:val="0"/>
              <w:adjustRightInd w:val="0"/>
              <w:jc w:val="right"/>
              <w:rPr>
                <w:rFonts w:ascii="Arial" w:hAnsi="Arial" w:cs="Arial"/>
                <w:b/>
                <w:bCs/>
                <w:color w:val="000000"/>
                <w:sz w:val="20"/>
                <w:szCs w:val="20"/>
              </w:rPr>
            </w:pPr>
          </w:p>
        </w:tc>
      </w:tr>
      <w:tr w:rsidR="00C64B38" w14:paraId="0435E146" w14:textId="77777777" w:rsidTr="005E2B34">
        <w:tc>
          <w:tcPr>
            <w:tcW w:w="11514" w:type="dxa"/>
          </w:tcPr>
          <w:p w14:paraId="24742A83" w14:textId="707540F3" w:rsidR="00C64B38" w:rsidRDefault="003901B1" w:rsidP="005E2B34">
            <w:r>
              <w:t>Kvicksilver och kvicksilverföreningar,</w:t>
            </w:r>
          </w:p>
        </w:tc>
        <w:tc>
          <w:tcPr>
            <w:tcW w:w="1417" w:type="dxa"/>
          </w:tcPr>
          <w:p w14:paraId="178F9917" w14:textId="77777777" w:rsidR="00C64B38" w:rsidRDefault="00C64B38" w:rsidP="005E2B34">
            <w:pPr>
              <w:autoSpaceDE w:val="0"/>
              <w:autoSpaceDN w:val="0"/>
              <w:adjustRightInd w:val="0"/>
              <w:jc w:val="right"/>
              <w:rPr>
                <w:rFonts w:ascii="Arial" w:hAnsi="Arial" w:cs="Arial"/>
                <w:b/>
                <w:bCs/>
                <w:color w:val="000000"/>
                <w:sz w:val="20"/>
                <w:szCs w:val="20"/>
              </w:rPr>
            </w:pPr>
          </w:p>
        </w:tc>
        <w:tc>
          <w:tcPr>
            <w:tcW w:w="1353" w:type="dxa"/>
          </w:tcPr>
          <w:p w14:paraId="7AF0D55A" w14:textId="77777777" w:rsidR="00C64B38" w:rsidRDefault="00C64B38" w:rsidP="005E2B34">
            <w:pPr>
              <w:autoSpaceDE w:val="0"/>
              <w:autoSpaceDN w:val="0"/>
              <w:adjustRightInd w:val="0"/>
              <w:jc w:val="right"/>
              <w:rPr>
                <w:rFonts w:ascii="Arial" w:hAnsi="Arial" w:cs="Arial"/>
                <w:b/>
                <w:bCs/>
                <w:color w:val="000000"/>
                <w:sz w:val="20"/>
                <w:szCs w:val="20"/>
              </w:rPr>
            </w:pPr>
          </w:p>
        </w:tc>
      </w:tr>
      <w:tr w:rsidR="00C64B38" w14:paraId="447D0DB9" w14:textId="77777777" w:rsidTr="005E2B34">
        <w:tc>
          <w:tcPr>
            <w:tcW w:w="11514" w:type="dxa"/>
          </w:tcPr>
          <w:p w14:paraId="57ED318A" w14:textId="176D7086" w:rsidR="00C64B38" w:rsidRDefault="003901B1" w:rsidP="005E2B34">
            <w:r>
              <w:t>Mitoshämmande ämnen (till exempel vissa cytostatika)</w:t>
            </w:r>
          </w:p>
        </w:tc>
        <w:tc>
          <w:tcPr>
            <w:tcW w:w="1417" w:type="dxa"/>
          </w:tcPr>
          <w:p w14:paraId="41925A38" w14:textId="77777777" w:rsidR="00C64B38" w:rsidRDefault="00C64B38" w:rsidP="005E2B34">
            <w:pPr>
              <w:autoSpaceDE w:val="0"/>
              <w:autoSpaceDN w:val="0"/>
              <w:adjustRightInd w:val="0"/>
              <w:jc w:val="right"/>
              <w:rPr>
                <w:rFonts w:ascii="Arial" w:hAnsi="Arial" w:cs="Arial"/>
                <w:b/>
                <w:bCs/>
                <w:color w:val="000000"/>
                <w:sz w:val="20"/>
                <w:szCs w:val="20"/>
              </w:rPr>
            </w:pPr>
          </w:p>
        </w:tc>
        <w:tc>
          <w:tcPr>
            <w:tcW w:w="1353" w:type="dxa"/>
          </w:tcPr>
          <w:p w14:paraId="269BDD14" w14:textId="77777777" w:rsidR="00C64B38" w:rsidRDefault="00C64B38" w:rsidP="005E2B34">
            <w:pPr>
              <w:autoSpaceDE w:val="0"/>
              <w:autoSpaceDN w:val="0"/>
              <w:adjustRightInd w:val="0"/>
              <w:jc w:val="right"/>
              <w:rPr>
                <w:rFonts w:ascii="Arial" w:hAnsi="Arial" w:cs="Arial"/>
                <w:b/>
                <w:bCs/>
                <w:color w:val="000000"/>
                <w:sz w:val="20"/>
                <w:szCs w:val="20"/>
              </w:rPr>
            </w:pPr>
          </w:p>
        </w:tc>
      </w:tr>
      <w:tr w:rsidR="003901B1" w14:paraId="1E1F1EC7" w14:textId="77777777" w:rsidTr="005E2B34">
        <w:tc>
          <w:tcPr>
            <w:tcW w:w="11514" w:type="dxa"/>
          </w:tcPr>
          <w:p w14:paraId="31A9E4AB" w14:textId="7441B298" w:rsidR="003901B1" w:rsidRDefault="003901B1" w:rsidP="005E2B34">
            <w:r>
              <w:t>Kolmonoxid</w:t>
            </w:r>
          </w:p>
        </w:tc>
        <w:tc>
          <w:tcPr>
            <w:tcW w:w="1417" w:type="dxa"/>
          </w:tcPr>
          <w:p w14:paraId="5DB63575" w14:textId="77777777" w:rsidR="003901B1" w:rsidRDefault="003901B1" w:rsidP="005E2B34">
            <w:pPr>
              <w:autoSpaceDE w:val="0"/>
              <w:autoSpaceDN w:val="0"/>
              <w:adjustRightInd w:val="0"/>
              <w:jc w:val="right"/>
              <w:rPr>
                <w:rFonts w:ascii="Arial" w:hAnsi="Arial" w:cs="Arial"/>
                <w:b/>
                <w:bCs/>
                <w:color w:val="000000"/>
                <w:sz w:val="20"/>
                <w:szCs w:val="20"/>
              </w:rPr>
            </w:pPr>
          </w:p>
        </w:tc>
        <w:tc>
          <w:tcPr>
            <w:tcW w:w="1353" w:type="dxa"/>
          </w:tcPr>
          <w:p w14:paraId="322DB254" w14:textId="77777777" w:rsidR="003901B1" w:rsidRDefault="003901B1" w:rsidP="005E2B34">
            <w:pPr>
              <w:autoSpaceDE w:val="0"/>
              <w:autoSpaceDN w:val="0"/>
              <w:adjustRightInd w:val="0"/>
              <w:jc w:val="right"/>
              <w:rPr>
                <w:rFonts w:ascii="Arial" w:hAnsi="Arial" w:cs="Arial"/>
                <w:b/>
                <w:bCs/>
                <w:color w:val="000000"/>
                <w:sz w:val="20"/>
                <w:szCs w:val="20"/>
              </w:rPr>
            </w:pPr>
          </w:p>
        </w:tc>
      </w:tr>
      <w:tr w:rsidR="003901B1" w14:paraId="0C76E648" w14:textId="77777777" w:rsidTr="005E2B34">
        <w:tc>
          <w:tcPr>
            <w:tcW w:w="11514" w:type="dxa"/>
          </w:tcPr>
          <w:p w14:paraId="17A05067" w14:textId="41BE9E3B" w:rsidR="003901B1" w:rsidRDefault="003901B1" w:rsidP="005E2B34">
            <w:r>
              <w:t>Kemiska ämnen som är skadliga när de tas upp genom huden</w:t>
            </w:r>
          </w:p>
        </w:tc>
        <w:tc>
          <w:tcPr>
            <w:tcW w:w="1417" w:type="dxa"/>
          </w:tcPr>
          <w:p w14:paraId="7C394DF1" w14:textId="77777777" w:rsidR="003901B1" w:rsidRDefault="003901B1" w:rsidP="005E2B34">
            <w:pPr>
              <w:autoSpaceDE w:val="0"/>
              <w:autoSpaceDN w:val="0"/>
              <w:adjustRightInd w:val="0"/>
              <w:jc w:val="right"/>
              <w:rPr>
                <w:rFonts w:ascii="Arial" w:hAnsi="Arial" w:cs="Arial"/>
                <w:b/>
                <w:bCs/>
                <w:color w:val="000000"/>
                <w:sz w:val="20"/>
                <w:szCs w:val="20"/>
              </w:rPr>
            </w:pPr>
          </w:p>
        </w:tc>
        <w:tc>
          <w:tcPr>
            <w:tcW w:w="1353" w:type="dxa"/>
          </w:tcPr>
          <w:p w14:paraId="3D6FFE2D" w14:textId="77777777" w:rsidR="003901B1" w:rsidRDefault="003901B1" w:rsidP="005E2B34">
            <w:pPr>
              <w:autoSpaceDE w:val="0"/>
              <w:autoSpaceDN w:val="0"/>
              <w:adjustRightInd w:val="0"/>
              <w:jc w:val="right"/>
              <w:rPr>
                <w:rFonts w:ascii="Arial" w:hAnsi="Arial" w:cs="Arial"/>
                <w:b/>
                <w:bCs/>
                <w:color w:val="000000"/>
                <w:sz w:val="20"/>
                <w:szCs w:val="20"/>
              </w:rPr>
            </w:pPr>
          </w:p>
        </w:tc>
      </w:tr>
    </w:tbl>
    <w:p w14:paraId="274D2860" w14:textId="6583D490" w:rsidR="00D94F98" w:rsidRDefault="00D94F98" w:rsidP="002123BD">
      <w:pPr>
        <w:autoSpaceDE w:val="0"/>
        <w:autoSpaceDN w:val="0"/>
        <w:adjustRightInd w:val="0"/>
        <w:spacing w:after="0" w:line="240" w:lineRule="auto"/>
        <w:rPr>
          <w:rFonts w:ascii="Arial" w:hAnsi="Arial" w:cs="Arial"/>
          <w:color w:val="000000"/>
          <w:sz w:val="16"/>
          <w:szCs w:val="16"/>
        </w:rPr>
      </w:pPr>
    </w:p>
    <w:p w14:paraId="0D7E8530" w14:textId="77777777" w:rsidR="00D94F98" w:rsidRDefault="00D94F98">
      <w:pPr>
        <w:rPr>
          <w:rFonts w:ascii="Arial" w:hAnsi="Arial" w:cs="Arial"/>
          <w:color w:val="000000"/>
          <w:sz w:val="16"/>
          <w:szCs w:val="16"/>
        </w:rPr>
      </w:pPr>
      <w:r>
        <w:rPr>
          <w:rFonts w:ascii="Arial" w:hAnsi="Arial" w:cs="Arial"/>
          <w:color w:val="000000"/>
          <w:sz w:val="16"/>
          <w:szCs w:val="16"/>
        </w:rPr>
        <w:br w:type="page"/>
      </w:r>
    </w:p>
    <w:p w14:paraId="226F9024" w14:textId="77777777" w:rsidR="005B6099" w:rsidRDefault="005B6099">
      <w:pPr>
        <w:rPr>
          <w:rFonts w:ascii="Arial" w:hAnsi="Arial" w:cs="Arial"/>
          <w:color w:val="000000"/>
          <w:sz w:val="16"/>
          <w:szCs w:val="16"/>
        </w:rPr>
      </w:pPr>
    </w:p>
    <w:p w14:paraId="7B3D7270" w14:textId="77777777" w:rsidR="005B6099" w:rsidRDefault="005B6099">
      <w:pPr>
        <w:rPr>
          <w:rFonts w:ascii="Arial" w:hAnsi="Arial" w:cs="Arial"/>
          <w:color w:val="000000"/>
          <w:sz w:val="16"/>
          <w:szCs w:val="16"/>
        </w:rPr>
      </w:pPr>
    </w:p>
    <w:p w14:paraId="2E614AEB" w14:textId="77777777" w:rsidR="00C64B38" w:rsidRDefault="00C64B38" w:rsidP="002123BD">
      <w:pPr>
        <w:autoSpaceDE w:val="0"/>
        <w:autoSpaceDN w:val="0"/>
        <w:adjustRightInd w:val="0"/>
        <w:spacing w:after="0" w:line="240" w:lineRule="auto"/>
        <w:rPr>
          <w:rFonts w:ascii="Arial" w:hAnsi="Arial" w:cs="Arial"/>
          <w:color w:val="000000"/>
          <w:sz w:val="16"/>
          <w:szCs w:val="16"/>
        </w:rPr>
      </w:pPr>
    </w:p>
    <w:p w14:paraId="0B2FA231" w14:textId="77777777" w:rsidR="003901B1" w:rsidRDefault="003901B1" w:rsidP="002123BD">
      <w:pPr>
        <w:autoSpaceDE w:val="0"/>
        <w:autoSpaceDN w:val="0"/>
        <w:adjustRightInd w:val="0"/>
        <w:spacing w:after="0" w:line="240" w:lineRule="auto"/>
        <w:rPr>
          <w:rFonts w:ascii="Arial" w:hAnsi="Arial" w:cs="Arial"/>
          <w:color w:val="000000"/>
          <w:sz w:val="16"/>
          <w:szCs w:val="16"/>
        </w:rPr>
      </w:pPr>
    </w:p>
    <w:tbl>
      <w:tblPr>
        <w:tblStyle w:val="Tabellrutnt"/>
        <w:tblW w:w="14284" w:type="dxa"/>
        <w:tblLayout w:type="fixed"/>
        <w:tblLook w:val="04A0" w:firstRow="1" w:lastRow="0" w:firstColumn="1" w:lastColumn="0" w:noHBand="0" w:noVBand="1"/>
      </w:tblPr>
      <w:tblGrid>
        <w:gridCol w:w="11514"/>
        <w:gridCol w:w="1417"/>
        <w:gridCol w:w="1353"/>
      </w:tblGrid>
      <w:tr w:rsidR="003901B1" w14:paraId="1531A8E4" w14:textId="77777777" w:rsidTr="005E2B34">
        <w:tc>
          <w:tcPr>
            <w:tcW w:w="11514" w:type="dxa"/>
          </w:tcPr>
          <w:p w14:paraId="4529EF00" w14:textId="77777777" w:rsidR="003901B1" w:rsidRDefault="003901B1" w:rsidP="005E2B34">
            <w:pPr>
              <w:autoSpaceDE w:val="0"/>
              <w:autoSpaceDN w:val="0"/>
              <w:adjustRightInd w:val="0"/>
              <w:rPr>
                <w:rFonts w:ascii="Arial" w:hAnsi="Arial" w:cs="Arial"/>
                <w:b/>
                <w:bCs/>
                <w:color w:val="000000"/>
                <w:sz w:val="20"/>
                <w:szCs w:val="20"/>
              </w:rPr>
            </w:pPr>
            <w:r>
              <w:rPr>
                <w:rFonts w:ascii="Arial" w:hAnsi="Arial" w:cs="Arial"/>
                <w:b/>
                <w:bCs/>
                <w:color w:val="000000"/>
                <w:sz w:val="20"/>
                <w:szCs w:val="20"/>
              </w:rPr>
              <w:t>VÅLD ELLER HOT OM VÅLD</w:t>
            </w:r>
          </w:p>
          <w:p w14:paraId="648DC53E" w14:textId="0110BDC2" w:rsidR="00C15CCA" w:rsidRDefault="002F7562" w:rsidP="005E2B34">
            <w:pPr>
              <w:autoSpaceDE w:val="0"/>
              <w:autoSpaceDN w:val="0"/>
              <w:adjustRightInd w:val="0"/>
              <w:rPr>
                <w:rFonts w:ascii="Arial" w:hAnsi="Arial" w:cs="Arial"/>
                <w:b/>
                <w:bCs/>
                <w:color w:val="000000"/>
                <w:sz w:val="20"/>
                <w:szCs w:val="20"/>
              </w:rPr>
            </w:pPr>
            <w:hyperlink r:id="rId23" w:history="1">
              <w:r w:rsidR="00C15CCA" w:rsidRPr="00242527">
                <w:rPr>
                  <w:rStyle w:val="Hyperlnk"/>
                  <w:rFonts w:ascii="Arial" w:hAnsi="Arial" w:cs="Arial"/>
                  <w:b/>
                  <w:bCs/>
                  <w:sz w:val="20"/>
                  <w:szCs w:val="20"/>
                </w:rPr>
                <w:t>AFS 2023:2 Kapitel 7</w:t>
              </w:r>
            </w:hyperlink>
          </w:p>
          <w:p w14:paraId="5C0FACE8" w14:textId="75B78C8D" w:rsidR="00C15CCA" w:rsidRPr="00056912" w:rsidRDefault="002F7562" w:rsidP="005E2B34">
            <w:pPr>
              <w:autoSpaceDE w:val="0"/>
              <w:autoSpaceDN w:val="0"/>
              <w:adjustRightInd w:val="0"/>
              <w:rPr>
                <w:rFonts w:asciiTheme="majorHAnsi" w:hAnsiTheme="majorHAnsi" w:cstheme="majorHAnsi"/>
                <w:b/>
                <w:bCs/>
                <w:color w:val="000000"/>
                <w:sz w:val="20"/>
                <w:szCs w:val="20"/>
              </w:rPr>
            </w:pPr>
            <w:hyperlink r:id="rId24" w:history="1">
              <w:r w:rsidR="00C15CCA" w:rsidRPr="00242527">
                <w:rPr>
                  <w:rStyle w:val="Hyperlnk"/>
                  <w:rFonts w:ascii="Arial" w:hAnsi="Arial" w:cs="Arial"/>
                  <w:b/>
                  <w:bCs/>
                  <w:sz w:val="20"/>
                  <w:szCs w:val="20"/>
                </w:rPr>
                <w:t>AFS 2023:2 Kapitel 5</w:t>
              </w:r>
            </w:hyperlink>
          </w:p>
        </w:tc>
        <w:tc>
          <w:tcPr>
            <w:tcW w:w="1417" w:type="dxa"/>
          </w:tcPr>
          <w:p w14:paraId="60691F24"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3BDC8045"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3901B1" w14:paraId="77D90F9E" w14:textId="77777777" w:rsidTr="005E2B34">
        <w:tc>
          <w:tcPr>
            <w:tcW w:w="11514" w:type="dxa"/>
          </w:tcPr>
          <w:p w14:paraId="2D28F3CB" w14:textId="2CC089AC" w:rsidR="003901B1" w:rsidRPr="008328B1" w:rsidRDefault="003901B1" w:rsidP="005E2B34">
            <w:r>
              <w:t>Innebär arbetet arbetsförhållanden som kan medföra eller har medfört våld eller hot om våld.</w:t>
            </w:r>
          </w:p>
        </w:tc>
        <w:tc>
          <w:tcPr>
            <w:tcW w:w="1417" w:type="dxa"/>
          </w:tcPr>
          <w:p w14:paraId="171D78BB" w14:textId="77777777" w:rsidR="003901B1" w:rsidRDefault="003901B1" w:rsidP="005E2B34">
            <w:pPr>
              <w:autoSpaceDE w:val="0"/>
              <w:autoSpaceDN w:val="0"/>
              <w:adjustRightInd w:val="0"/>
              <w:jc w:val="right"/>
              <w:rPr>
                <w:rFonts w:ascii="Arial" w:hAnsi="Arial" w:cs="Arial"/>
                <w:b/>
                <w:bCs/>
                <w:color w:val="000000"/>
                <w:sz w:val="20"/>
                <w:szCs w:val="20"/>
              </w:rPr>
            </w:pPr>
          </w:p>
        </w:tc>
        <w:tc>
          <w:tcPr>
            <w:tcW w:w="1353" w:type="dxa"/>
          </w:tcPr>
          <w:p w14:paraId="60AD6A6F" w14:textId="77777777" w:rsidR="003901B1" w:rsidRDefault="003901B1" w:rsidP="005E2B34">
            <w:pPr>
              <w:autoSpaceDE w:val="0"/>
              <w:autoSpaceDN w:val="0"/>
              <w:adjustRightInd w:val="0"/>
              <w:jc w:val="right"/>
              <w:rPr>
                <w:rFonts w:ascii="Arial" w:hAnsi="Arial" w:cs="Arial"/>
                <w:b/>
                <w:bCs/>
                <w:color w:val="000000"/>
                <w:sz w:val="20"/>
                <w:szCs w:val="20"/>
              </w:rPr>
            </w:pPr>
          </w:p>
        </w:tc>
      </w:tr>
    </w:tbl>
    <w:p w14:paraId="669FBDD0" w14:textId="1941CC73" w:rsidR="003901B1" w:rsidRDefault="003901B1" w:rsidP="002123BD">
      <w:pPr>
        <w:autoSpaceDE w:val="0"/>
        <w:autoSpaceDN w:val="0"/>
        <w:adjustRightInd w:val="0"/>
        <w:spacing w:after="0" w:line="240" w:lineRule="auto"/>
        <w:rPr>
          <w:rFonts w:ascii="Arial" w:hAnsi="Arial" w:cs="Arial"/>
          <w:color w:val="000000"/>
          <w:sz w:val="16"/>
          <w:szCs w:val="16"/>
        </w:rPr>
      </w:pPr>
    </w:p>
    <w:tbl>
      <w:tblPr>
        <w:tblStyle w:val="Tabellrutnt"/>
        <w:tblW w:w="14284" w:type="dxa"/>
        <w:tblLayout w:type="fixed"/>
        <w:tblLook w:val="04A0" w:firstRow="1" w:lastRow="0" w:firstColumn="1" w:lastColumn="0" w:noHBand="0" w:noVBand="1"/>
      </w:tblPr>
      <w:tblGrid>
        <w:gridCol w:w="11514"/>
        <w:gridCol w:w="1417"/>
        <w:gridCol w:w="1353"/>
      </w:tblGrid>
      <w:tr w:rsidR="003901B1" w14:paraId="7D7E8665" w14:textId="77777777" w:rsidTr="005E2B34">
        <w:tc>
          <w:tcPr>
            <w:tcW w:w="11514" w:type="dxa"/>
          </w:tcPr>
          <w:p w14:paraId="7AF2395A" w14:textId="77777777" w:rsidR="003901B1" w:rsidRDefault="003901B1" w:rsidP="005E2B34">
            <w:pPr>
              <w:autoSpaceDE w:val="0"/>
              <w:autoSpaceDN w:val="0"/>
              <w:adjustRightInd w:val="0"/>
              <w:rPr>
                <w:rFonts w:ascii="Arial" w:hAnsi="Arial" w:cs="Arial"/>
                <w:b/>
                <w:bCs/>
                <w:color w:val="000000"/>
                <w:sz w:val="20"/>
                <w:szCs w:val="20"/>
              </w:rPr>
            </w:pPr>
            <w:r>
              <w:rPr>
                <w:rFonts w:ascii="Arial" w:hAnsi="Arial" w:cs="Arial"/>
                <w:b/>
                <w:bCs/>
                <w:color w:val="000000"/>
                <w:sz w:val="20"/>
                <w:szCs w:val="20"/>
              </w:rPr>
              <w:t>ORGANISATORISKA OCH SOCIALA FAKTORER</w:t>
            </w:r>
          </w:p>
          <w:p w14:paraId="101A178E" w14:textId="560FF42E" w:rsidR="00C15CCA" w:rsidRDefault="002F7562" w:rsidP="005E2B34">
            <w:pPr>
              <w:autoSpaceDE w:val="0"/>
              <w:autoSpaceDN w:val="0"/>
              <w:adjustRightInd w:val="0"/>
              <w:rPr>
                <w:rFonts w:ascii="Arial" w:hAnsi="Arial" w:cs="Arial"/>
                <w:b/>
                <w:bCs/>
                <w:color w:val="000000"/>
                <w:sz w:val="20"/>
                <w:szCs w:val="20"/>
              </w:rPr>
            </w:pPr>
            <w:hyperlink r:id="rId25" w:history="1">
              <w:r w:rsidR="00C15CCA" w:rsidRPr="00242527">
                <w:rPr>
                  <w:rStyle w:val="Hyperlnk"/>
                  <w:rFonts w:ascii="Arial" w:hAnsi="Arial" w:cs="Arial"/>
                  <w:b/>
                  <w:bCs/>
                  <w:sz w:val="20"/>
                  <w:szCs w:val="20"/>
                </w:rPr>
                <w:t>AFS 2023:2 Kapitel 7</w:t>
              </w:r>
            </w:hyperlink>
            <w:r w:rsidR="00C15CCA">
              <w:rPr>
                <w:rFonts w:ascii="Arial" w:hAnsi="Arial" w:cs="Arial"/>
                <w:b/>
                <w:bCs/>
                <w:color w:val="000000"/>
                <w:sz w:val="20"/>
                <w:szCs w:val="20"/>
              </w:rPr>
              <w:t xml:space="preserve"> </w:t>
            </w:r>
          </w:p>
          <w:p w14:paraId="03AD6978" w14:textId="5526C4E7" w:rsidR="00C15CCA" w:rsidRPr="00056912" w:rsidRDefault="002F7562" w:rsidP="005E2B34">
            <w:pPr>
              <w:autoSpaceDE w:val="0"/>
              <w:autoSpaceDN w:val="0"/>
              <w:adjustRightInd w:val="0"/>
              <w:rPr>
                <w:rFonts w:asciiTheme="majorHAnsi" w:hAnsiTheme="majorHAnsi" w:cstheme="majorHAnsi"/>
                <w:b/>
                <w:bCs/>
                <w:color w:val="000000"/>
                <w:sz w:val="20"/>
                <w:szCs w:val="20"/>
              </w:rPr>
            </w:pPr>
            <w:hyperlink r:id="rId26" w:history="1">
              <w:r w:rsidR="00C15CCA" w:rsidRPr="00242527">
                <w:rPr>
                  <w:rStyle w:val="Hyperlnk"/>
                  <w:rFonts w:ascii="Arial" w:hAnsi="Arial" w:cs="Arial"/>
                  <w:b/>
                  <w:bCs/>
                  <w:sz w:val="20"/>
                  <w:szCs w:val="20"/>
                </w:rPr>
                <w:t>AFS 2023: 2 Kapitel 2</w:t>
              </w:r>
            </w:hyperlink>
          </w:p>
        </w:tc>
        <w:tc>
          <w:tcPr>
            <w:tcW w:w="1417" w:type="dxa"/>
          </w:tcPr>
          <w:p w14:paraId="2EB3D1C0"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43826C38"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3901B1" w14:paraId="63D162FA" w14:textId="77777777" w:rsidTr="005E2B34">
        <w:tc>
          <w:tcPr>
            <w:tcW w:w="11514" w:type="dxa"/>
          </w:tcPr>
          <w:p w14:paraId="79F6B9AA" w14:textId="30DDD686" w:rsidR="003901B1" w:rsidRPr="008328B1" w:rsidRDefault="003901B1" w:rsidP="003901B1">
            <w:r>
              <w:t>Innebär arbetet arbetsförhållanden som kan medföra eller har medfört psykisk uttröttning</w:t>
            </w:r>
          </w:p>
        </w:tc>
        <w:tc>
          <w:tcPr>
            <w:tcW w:w="1417" w:type="dxa"/>
          </w:tcPr>
          <w:p w14:paraId="093D9B08" w14:textId="77777777" w:rsidR="003901B1" w:rsidRDefault="003901B1" w:rsidP="005E2B34">
            <w:pPr>
              <w:autoSpaceDE w:val="0"/>
              <w:autoSpaceDN w:val="0"/>
              <w:adjustRightInd w:val="0"/>
              <w:jc w:val="right"/>
              <w:rPr>
                <w:rFonts w:ascii="Arial" w:hAnsi="Arial" w:cs="Arial"/>
                <w:b/>
                <w:bCs/>
                <w:color w:val="000000"/>
                <w:sz w:val="20"/>
                <w:szCs w:val="20"/>
              </w:rPr>
            </w:pPr>
          </w:p>
        </w:tc>
        <w:tc>
          <w:tcPr>
            <w:tcW w:w="1353" w:type="dxa"/>
          </w:tcPr>
          <w:p w14:paraId="1B714784" w14:textId="77777777" w:rsidR="003901B1" w:rsidRDefault="003901B1" w:rsidP="005E2B34">
            <w:pPr>
              <w:autoSpaceDE w:val="0"/>
              <w:autoSpaceDN w:val="0"/>
              <w:adjustRightInd w:val="0"/>
              <w:jc w:val="right"/>
              <w:rPr>
                <w:rFonts w:ascii="Arial" w:hAnsi="Arial" w:cs="Arial"/>
                <w:b/>
                <w:bCs/>
                <w:color w:val="000000"/>
                <w:sz w:val="20"/>
                <w:szCs w:val="20"/>
              </w:rPr>
            </w:pPr>
          </w:p>
        </w:tc>
      </w:tr>
      <w:tr w:rsidR="003901B1" w14:paraId="03AB57D6" w14:textId="77777777" w:rsidTr="005E2B34">
        <w:tc>
          <w:tcPr>
            <w:tcW w:w="11514" w:type="dxa"/>
          </w:tcPr>
          <w:p w14:paraId="72CEEA5B" w14:textId="723E1BF2" w:rsidR="003901B1" w:rsidRPr="002123BD" w:rsidRDefault="003901B1" w:rsidP="003901B1">
            <w:r>
              <w:t>Innebär arbetet arbetsförhållanden som kan medföra eller har medfört starka psykiska påfrestningar</w:t>
            </w:r>
          </w:p>
        </w:tc>
        <w:tc>
          <w:tcPr>
            <w:tcW w:w="1417" w:type="dxa"/>
          </w:tcPr>
          <w:p w14:paraId="0701A796" w14:textId="77777777" w:rsidR="003901B1" w:rsidRDefault="003901B1" w:rsidP="003901B1">
            <w:pPr>
              <w:autoSpaceDE w:val="0"/>
              <w:autoSpaceDN w:val="0"/>
              <w:adjustRightInd w:val="0"/>
              <w:rPr>
                <w:rFonts w:ascii="Arial" w:hAnsi="Arial" w:cs="Arial"/>
                <w:b/>
                <w:bCs/>
                <w:color w:val="000000"/>
                <w:sz w:val="20"/>
                <w:szCs w:val="20"/>
              </w:rPr>
            </w:pPr>
          </w:p>
        </w:tc>
        <w:tc>
          <w:tcPr>
            <w:tcW w:w="1353" w:type="dxa"/>
          </w:tcPr>
          <w:p w14:paraId="6586E927" w14:textId="77777777" w:rsidR="003901B1" w:rsidRDefault="003901B1" w:rsidP="003901B1">
            <w:pPr>
              <w:autoSpaceDE w:val="0"/>
              <w:autoSpaceDN w:val="0"/>
              <w:adjustRightInd w:val="0"/>
              <w:rPr>
                <w:rFonts w:ascii="Arial" w:hAnsi="Arial" w:cs="Arial"/>
                <w:b/>
                <w:bCs/>
                <w:color w:val="000000"/>
                <w:sz w:val="20"/>
                <w:szCs w:val="20"/>
              </w:rPr>
            </w:pPr>
          </w:p>
        </w:tc>
      </w:tr>
      <w:tr w:rsidR="003901B1" w14:paraId="69616663" w14:textId="77777777" w:rsidTr="005E2B34">
        <w:tc>
          <w:tcPr>
            <w:tcW w:w="11514" w:type="dxa"/>
          </w:tcPr>
          <w:p w14:paraId="5F5557F9" w14:textId="5793B95A" w:rsidR="003901B1" w:rsidRPr="002123BD" w:rsidRDefault="003901B1" w:rsidP="003901B1">
            <w:r>
              <w:t xml:space="preserve">Innebär arbetet arbetsförhållanden som kan medföra eller har medfört kränkande särbehandling </w:t>
            </w:r>
          </w:p>
        </w:tc>
        <w:tc>
          <w:tcPr>
            <w:tcW w:w="1417" w:type="dxa"/>
          </w:tcPr>
          <w:p w14:paraId="681CE43D" w14:textId="77777777" w:rsidR="003901B1" w:rsidRDefault="003901B1" w:rsidP="003901B1">
            <w:pPr>
              <w:autoSpaceDE w:val="0"/>
              <w:autoSpaceDN w:val="0"/>
              <w:adjustRightInd w:val="0"/>
              <w:rPr>
                <w:rFonts w:ascii="Arial" w:hAnsi="Arial" w:cs="Arial"/>
                <w:b/>
                <w:bCs/>
                <w:color w:val="000000"/>
                <w:sz w:val="20"/>
                <w:szCs w:val="20"/>
              </w:rPr>
            </w:pPr>
          </w:p>
        </w:tc>
        <w:tc>
          <w:tcPr>
            <w:tcW w:w="1353" w:type="dxa"/>
          </w:tcPr>
          <w:p w14:paraId="376CF0DF" w14:textId="77777777" w:rsidR="003901B1" w:rsidRDefault="003901B1" w:rsidP="003901B1">
            <w:pPr>
              <w:autoSpaceDE w:val="0"/>
              <w:autoSpaceDN w:val="0"/>
              <w:adjustRightInd w:val="0"/>
              <w:rPr>
                <w:rFonts w:ascii="Arial" w:hAnsi="Arial" w:cs="Arial"/>
                <w:b/>
                <w:bCs/>
                <w:color w:val="000000"/>
                <w:sz w:val="20"/>
                <w:szCs w:val="20"/>
              </w:rPr>
            </w:pPr>
          </w:p>
        </w:tc>
      </w:tr>
      <w:tr w:rsidR="003F40CB" w14:paraId="52A92CA9" w14:textId="77777777" w:rsidTr="005E2B34">
        <w:tc>
          <w:tcPr>
            <w:tcW w:w="11514" w:type="dxa"/>
          </w:tcPr>
          <w:p w14:paraId="6A28403E" w14:textId="7A299F0A" w:rsidR="003F40CB" w:rsidRDefault="003F40CB" w:rsidP="003901B1">
            <w:r>
              <w:t>Finns vilutrymme för att tillfälligt kunna vila liggande</w:t>
            </w:r>
          </w:p>
        </w:tc>
        <w:tc>
          <w:tcPr>
            <w:tcW w:w="1417" w:type="dxa"/>
          </w:tcPr>
          <w:p w14:paraId="25358987" w14:textId="77777777" w:rsidR="003F40CB" w:rsidRDefault="003F40CB" w:rsidP="003901B1">
            <w:pPr>
              <w:autoSpaceDE w:val="0"/>
              <w:autoSpaceDN w:val="0"/>
              <w:adjustRightInd w:val="0"/>
              <w:rPr>
                <w:rFonts w:ascii="Arial" w:hAnsi="Arial" w:cs="Arial"/>
                <w:b/>
                <w:bCs/>
                <w:color w:val="000000"/>
                <w:sz w:val="20"/>
                <w:szCs w:val="20"/>
              </w:rPr>
            </w:pPr>
          </w:p>
        </w:tc>
        <w:tc>
          <w:tcPr>
            <w:tcW w:w="1353" w:type="dxa"/>
          </w:tcPr>
          <w:p w14:paraId="11E9D551" w14:textId="77777777" w:rsidR="003F40CB" w:rsidRDefault="003F40CB" w:rsidP="003901B1">
            <w:pPr>
              <w:autoSpaceDE w:val="0"/>
              <w:autoSpaceDN w:val="0"/>
              <w:adjustRightInd w:val="0"/>
              <w:rPr>
                <w:rFonts w:ascii="Arial" w:hAnsi="Arial" w:cs="Arial"/>
                <w:b/>
                <w:bCs/>
                <w:color w:val="000000"/>
                <w:sz w:val="20"/>
                <w:szCs w:val="20"/>
              </w:rPr>
            </w:pPr>
          </w:p>
        </w:tc>
      </w:tr>
    </w:tbl>
    <w:p w14:paraId="0C4D233C" w14:textId="064D64E8" w:rsidR="003901B1" w:rsidRDefault="003901B1" w:rsidP="002123BD">
      <w:pPr>
        <w:autoSpaceDE w:val="0"/>
        <w:autoSpaceDN w:val="0"/>
        <w:adjustRightInd w:val="0"/>
        <w:spacing w:after="0" w:line="240" w:lineRule="auto"/>
        <w:rPr>
          <w:rFonts w:ascii="Arial" w:hAnsi="Arial" w:cs="Arial"/>
          <w:color w:val="000000"/>
          <w:sz w:val="16"/>
          <w:szCs w:val="16"/>
        </w:rPr>
      </w:pPr>
    </w:p>
    <w:tbl>
      <w:tblPr>
        <w:tblStyle w:val="Tabellrutnt"/>
        <w:tblW w:w="14284" w:type="dxa"/>
        <w:tblLayout w:type="fixed"/>
        <w:tblLook w:val="04A0" w:firstRow="1" w:lastRow="0" w:firstColumn="1" w:lastColumn="0" w:noHBand="0" w:noVBand="1"/>
      </w:tblPr>
      <w:tblGrid>
        <w:gridCol w:w="11514"/>
        <w:gridCol w:w="1417"/>
        <w:gridCol w:w="1353"/>
      </w:tblGrid>
      <w:tr w:rsidR="003901B1" w14:paraId="204B9762" w14:textId="77777777" w:rsidTr="005E2B34">
        <w:tc>
          <w:tcPr>
            <w:tcW w:w="11514" w:type="dxa"/>
          </w:tcPr>
          <w:p w14:paraId="66C1B0A9" w14:textId="77777777" w:rsidR="003901B1" w:rsidRDefault="003901B1" w:rsidP="005E2B34">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PROCESSER</w:t>
            </w:r>
          </w:p>
          <w:p w14:paraId="45EEEDE2" w14:textId="715EBADF" w:rsidR="00C15CCA" w:rsidRPr="00056912" w:rsidRDefault="002F7562" w:rsidP="00242527">
            <w:pPr>
              <w:autoSpaceDE w:val="0"/>
              <w:autoSpaceDN w:val="0"/>
              <w:adjustRightInd w:val="0"/>
              <w:rPr>
                <w:rFonts w:asciiTheme="majorHAnsi" w:hAnsiTheme="majorHAnsi" w:cstheme="majorHAnsi"/>
                <w:b/>
                <w:bCs/>
                <w:color w:val="000000"/>
                <w:sz w:val="20"/>
                <w:szCs w:val="20"/>
              </w:rPr>
            </w:pPr>
            <w:hyperlink r:id="rId27" w:history="1">
              <w:r w:rsidR="00C15CCA" w:rsidRPr="00242527">
                <w:rPr>
                  <w:rStyle w:val="Hyperlnk"/>
                  <w:rFonts w:ascii="Arial" w:hAnsi="Arial" w:cs="Arial"/>
                  <w:b/>
                  <w:bCs/>
                  <w:sz w:val="20"/>
                  <w:szCs w:val="20"/>
                </w:rPr>
                <w:t>AFS 2023:2 Kapitel 7</w:t>
              </w:r>
            </w:hyperlink>
          </w:p>
        </w:tc>
        <w:tc>
          <w:tcPr>
            <w:tcW w:w="1417" w:type="dxa"/>
          </w:tcPr>
          <w:p w14:paraId="7A28D37C"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Ja</w:t>
            </w:r>
          </w:p>
        </w:tc>
        <w:tc>
          <w:tcPr>
            <w:tcW w:w="1353" w:type="dxa"/>
          </w:tcPr>
          <w:p w14:paraId="0B463AD4" w14:textId="77777777" w:rsidR="003901B1" w:rsidRDefault="003901B1" w:rsidP="005E2B3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Nej</w:t>
            </w:r>
          </w:p>
        </w:tc>
      </w:tr>
      <w:tr w:rsidR="00746ED7" w14:paraId="1B6A5F07" w14:textId="77777777" w:rsidTr="005E2B34">
        <w:tc>
          <w:tcPr>
            <w:tcW w:w="11514" w:type="dxa"/>
          </w:tcPr>
          <w:p w14:paraId="7BE8F9F7" w14:textId="6AADA233" w:rsidR="00746ED7" w:rsidRDefault="00746ED7" w:rsidP="00746ED7">
            <w:r>
              <w:t>Innebär arbetet arbetsförhållanden med cancerframkallande ämnen och produkter som avges vid framställning av auramin</w:t>
            </w:r>
          </w:p>
        </w:tc>
        <w:tc>
          <w:tcPr>
            <w:tcW w:w="1417" w:type="dxa"/>
          </w:tcPr>
          <w:p w14:paraId="33CA7BEE" w14:textId="77777777" w:rsidR="00746ED7" w:rsidRDefault="00746ED7" w:rsidP="005E2B34">
            <w:pPr>
              <w:autoSpaceDE w:val="0"/>
              <w:autoSpaceDN w:val="0"/>
              <w:adjustRightInd w:val="0"/>
              <w:jc w:val="right"/>
              <w:rPr>
                <w:rFonts w:ascii="Arial" w:hAnsi="Arial" w:cs="Arial"/>
                <w:b/>
                <w:bCs/>
                <w:color w:val="000000"/>
                <w:sz w:val="20"/>
                <w:szCs w:val="20"/>
              </w:rPr>
            </w:pPr>
          </w:p>
        </w:tc>
        <w:tc>
          <w:tcPr>
            <w:tcW w:w="1353" w:type="dxa"/>
          </w:tcPr>
          <w:p w14:paraId="7A013565" w14:textId="77777777" w:rsidR="00746ED7" w:rsidRDefault="00746ED7" w:rsidP="005E2B34">
            <w:pPr>
              <w:autoSpaceDE w:val="0"/>
              <w:autoSpaceDN w:val="0"/>
              <w:adjustRightInd w:val="0"/>
              <w:jc w:val="right"/>
              <w:rPr>
                <w:rFonts w:ascii="Arial" w:hAnsi="Arial" w:cs="Arial"/>
                <w:b/>
                <w:bCs/>
                <w:color w:val="000000"/>
                <w:sz w:val="20"/>
                <w:szCs w:val="20"/>
              </w:rPr>
            </w:pPr>
          </w:p>
        </w:tc>
      </w:tr>
      <w:tr w:rsidR="00746ED7" w14:paraId="35669263" w14:textId="77777777" w:rsidTr="005E2B34">
        <w:tc>
          <w:tcPr>
            <w:tcW w:w="11514" w:type="dxa"/>
          </w:tcPr>
          <w:p w14:paraId="25B1B7DC" w14:textId="22347883" w:rsidR="00746ED7" w:rsidRDefault="00746ED7" w:rsidP="00746ED7">
            <w:r>
              <w:t>Innebär arbetet arbetsförhållanden med cancerframkallande ämnen och produkter som avges vid arbete som innebär exponering för cancerframkallande polycykliska aromatiska kolväten (PAH) som finns i sot, tjära, beck, rök och damm</w:t>
            </w:r>
          </w:p>
        </w:tc>
        <w:tc>
          <w:tcPr>
            <w:tcW w:w="1417" w:type="dxa"/>
          </w:tcPr>
          <w:p w14:paraId="2DE72F04" w14:textId="77777777" w:rsidR="00746ED7" w:rsidRDefault="00746ED7" w:rsidP="005E2B34">
            <w:pPr>
              <w:autoSpaceDE w:val="0"/>
              <w:autoSpaceDN w:val="0"/>
              <w:adjustRightInd w:val="0"/>
              <w:jc w:val="right"/>
              <w:rPr>
                <w:rFonts w:ascii="Arial" w:hAnsi="Arial" w:cs="Arial"/>
                <w:b/>
                <w:bCs/>
                <w:color w:val="000000"/>
                <w:sz w:val="20"/>
                <w:szCs w:val="20"/>
              </w:rPr>
            </w:pPr>
          </w:p>
        </w:tc>
        <w:tc>
          <w:tcPr>
            <w:tcW w:w="1353" w:type="dxa"/>
          </w:tcPr>
          <w:p w14:paraId="190379DB" w14:textId="77777777" w:rsidR="00746ED7" w:rsidRDefault="00746ED7" w:rsidP="005E2B34">
            <w:pPr>
              <w:autoSpaceDE w:val="0"/>
              <w:autoSpaceDN w:val="0"/>
              <w:adjustRightInd w:val="0"/>
              <w:jc w:val="right"/>
              <w:rPr>
                <w:rFonts w:ascii="Arial" w:hAnsi="Arial" w:cs="Arial"/>
                <w:b/>
                <w:bCs/>
                <w:color w:val="000000"/>
                <w:sz w:val="20"/>
                <w:szCs w:val="20"/>
              </w:rPr>
            </w:pPr>
          </w:p>
        </w:tc>
      </w:tr>
      <w:tr w:rsidR="00746ED7" w14:paraId="7C0CC94B" w14:textId="77777777" w:rsidTr="005E2B34">
        <w:tc>
          <w:tcPr>
            <w:tcW w:w="11514" w:type="dxa"/>
          </w:tcPr>
          <w:p w14:paraId="66BF4C3E" w14:textId="0E04F287" w:rsidR="00746ED7" w:rsidRDefault="00746ED7" w:rsidP="00746ED7">
            <w:r>
              <w:t>Innebär arbetet arbetsförhållanden med cancerframkallande ämnen och produkter som avges vid arbete som innebär exponering för damm, rökgaser eller stänk som uppstått vid avbränning och elektroraffinering av kopparnickelskärsten</w:t>
            </w:r>
          </w:p>
        </w:tc>
        <w:tc>
          <w:tcPr>
            <w:tcW w:w="1417" w:type="dxa"/>
          </w:tcPr>
          <w:p w14:paraId="53DCD604" w14:textId="77777777" w:rsidR="00746ED7" w:rsidRDefault="00746ED7" w:rsidP="005E2B34">
            <w:pPr>
              <w:autoSpaceDE w:val="0"/>
              <w:autoSpaceDN w:val="0"/>
              <w:adjustRightInd w:val="0"/>
              <w:jc w:val="right"/>
              <w:rPr>
                <w:rFonts w:ascii="Arial" w:hAnsi="Arial" w:cs="Arial"/>
                <w:b/>
                <w:bCs/>
                <w:color w:val="000000"/>
                <w:sz w:val="20"/>
                <w:szCs w:val="20"/>
              </w:rPr>
            </w:pPr>
          </w:p>
        </w:tc>
        <w:tc>
          <w:tcPr>
            <w:tcW w:w="1353" w:type="dxa"/>
          </w:tcPr>
          <w:p w14:paraId="5A0B3C15" w14:textId="77777777" w:rsidR="00746ED7" w:rsidRDefault="00746ED7" w:rsidP="005E2B34">
            <w:pPr>
              <w:autoSpaceDE w:val="0"/>
              <w:autoSpaceDN w:val="0"/>
              <w:adjustRightInd w:val="0"/>
              <w:jc w:val="right"/>
              <w:rPr>
                <w:rFonts w:ascii="Arial" w:hAnsi="Arial" w:cs="Arial"/>
                <w:b/>
                <w:bCs/>
                <w:color w:val="000000"/>
                <w:sz w:val="20"/>
                <w:szCs w:val="20"/>
              </w:rPr>
            </w:pPr>
          </w:p>
        </w:tc>
      </w:tr>
      <w:tr w:rsidR="00746ED7" w14:paraId="3E4494C5" w14:textId="77777777" w:rsidTr="005E2B34">
        <w:tc>
          <w:tcPr>
            <w:tcW w:w="11514" w:type="dxa"/>
          </w:tcPr>
          <w:p w14:paraId="72D4DF65" w14:textId="4ED79B26" w:rsidR="00746ED7" w:rsidRDefault="00746ED7" w:rsidP="00746ED7">
            <w:r>
              <w:t>Innebär arbetet arbetsförhållanden med cancerframkallande ämnen och produkter som avges vid process där stark syra ingår vid framställning av isopropylalkohol</w:t>
            </w:r>
          </w:p>
        </w:tc>
        <w:tc>
          <w:tcPr>
            <w:tcW w:w="1417" w:type="dxa"/>
          </w:tcPr>
          <w:p w14:paraId="6B8B1974" w14:textId="77777777" w:rsidR="00746ED7" w:rsidRDefault="00746ED7" w:rsidP="005E2B34">
            <w:pPr>
              <w:autoSpaceDE w:val="0"/>
              <w:autoSpaceDN w:val="0"/>
              <w:adjustRightInd w:val="0"/>
              <w:jc w:val="right"/>
              <w:rPr>
                <w:rFonts w:ascii="Arial" w:hAnsi="Arial" w:cs="Arial"/>
                <w:b/>
                <w:bCs/>
                <w:color w:val="000000"/>
                <w:sz w:val="20"/>
                <w:szCs w:val="20"/>
              </w:rPr>
            </w:pPr>
          </w:p>
        </w:tc>
        <w:tc>
          <w:tcPr>
            <w:tcW w:w="1353" w:type="dxa"/>
          </w:tcPr>
          <w:p w14:paraId="525C6968" w14:textId="77777777" w:rsidR="00746ED7" w:rsidRDefault="00746ED7" w:rsidP="005E2B34">
            <w:pPr>
              <w:autoSpaceDE w:val="0"/>
              <w:autoSpaceDN w:val="0"/>
              <w:adjustRightInd w:val="0"/>
              <w:jc w:val="right"/>
              <w:rPr>
                <w:rFonts w:ascii="Arial" w:hAnsi="Arial" w:cs="Arial"/>
                <w:b/>
                <w:bCs/>
                <w:color w:val="000000"/>
                <w:sz w:val="20"/>
                <w:szCs w:val="20"/>
              </w:rPr>
            </w:pPr>
          </w:p>
        </w:tc>
      </w:tr>
      <w:tr w:rsidR="003901B1" w14:paraId="3589C509" w14:textId="77777777" w:rsidTr="005E2B34">
        <w:tc>
          <w:tcPr>
            <w:tcW w:w="11514" w:type="dxa"/>
          </w:tcPr>
          <w:p w14:paraId="0EFB3F34" w14:textId="278F8E60" w:rsidR="003901B1" w:rsidRPr="008328B1" w:rsidRDefault="003901B1" w:rsidP="005E2B34">
            <w:r>
              <w:t>Innebär arbetet arbetsförhållanden med cancerframkallande ämnen och produkter som avges vid arbete som innebär exponering för trädamm från lövträd.</w:t>
            </w:r>
          </w:p>
        </w:tc>
        <w:tc>
          <w:tcPr>
            <w:tcW w:w="1417" w:type="dxa"/>
          </w:tcPr>
          <w:p w14:paraId="57B474FF" w14:textId="77777777" w:rsidR="003901B1" w:rsidRDefault="003901B1" w:rsidP="005E2B34">
            <w:pPr>
              <w:autoSpaceDE w:val="0"/>
              <w:autoSpaceDN w:val="0"/>
              <w:adjustRightInd w:val="0"/>
              <w:jc w:val="right"/>
              <w:rPr>
                <w:rFonts w:ascii="Arial" w:hAnsi="Arial" w:cs="Arial"/>
                <w:b/>
                <w:bCs/>
                <w:color w:val="000000"/>
                <w:sz w:val="20"/>
                <w:szCs w:val="20"/>
              </w:rPr>
            </w:pPr>
          </w:p>
        </w:tc>
        <w:tc>
          <w:tcPr>
            <w:tcW w:w="1353" w:type="dxa"/>
          </w:tcPr>
          <w:p w14:paraId="40F942F0" w14:textId="77777777" w:rsidR="003901B1" w:rsidRDefault="003901B1" w:rsidP="005E2B34">
            <w:pPr>
              <w:autoSpaceDE w:val="0"/>
              <w:autoSpaceDN w:val="0"/>
              <w:adjustRightInd w:val="0"/>
              <w:jc w:val="right"/>
              <w:rPr>
                <w:rFonts w:ascii="Arial" w:hAnsi="Arial" w:cs="Arial"/>
                <w:b/>
                <w:bCs/>
                <w:color w:val="000000"/>
                <w:sz w:val="20"/>
                <w:szCs w:val="20"/>
              </w:rPr>
            </w:pPr>
          </w:p>
        </w:tc>
      </w:tr>
    </w:tbl>
    <w:p w14:paraId="6224BCEB" w14:textId="40EDB5BF" w:rsidR="003901B1" w:rsidRDefault="003901B1" w:rsidP="002123BD">
      <w:pPr>
        <w:autoSpaceDE w:val="0"/>
        <w:autoSpaceDN w:val="0"/>
        <w:adjustRightInd w:val="0"/>
        <w:spacing w:after="0" w:line="240" w:lineRule="auto"/>
        <w:rPr>
          <w:rFonts w:ascii="Arial" w:hAnsi="Arial" w:cs="Arial"/>
          <w:color w:val="000000"/>
          <w:sz w:val="16"/>
          <w:szCs w:val="16"/>
        </w:rPr>
      </w:pPr>
    </w:p>
    <w:p w14:paraId="7A623CD8" w14:textId="25C53038" w:rsidR="003901B1" w:rsidRDefault="003901B1" w:rsidP="002123BD">
      <w:pPr>
        <w:autoSpaceDE w:val="0"/>
        <w:autoSpaceDN w:val="0"/>
        <w:adjustRightInd w:val="0"/>
        <w:spacing w:after="0" w:line="240" w:lineRule="auto"/>
        <w:rPr>
          <w:rFonts w:ascii="Arial" w:hAnsi="Arial" w:cs="Arial"/>
          <w:color w:val="000000"/>
          <w:sz w:val="16"/>
          <w:szCs w:val="16"/>
        </w:rPr>
      </w:pPr>
    </w:p>
    <w:p w14:paraId="18D790AA" w14:textId="20D585B4" w:rsidR="003901B1" w:rsidRDefault="003901B1" w:rsidP="002123BD">
      <w:pPr>
        <w:autoSpaceDE w:val="0"/>
        <w:autoSpaceDN w:val="0"/>
        <w:adjustRightInd w:val="0"/>
        <w:spacing w:after="0" w:line="240" w:lineRule="auto"/>
        <w:rPr>
          <w:rFonts w:ascii="Arial" w:hAnsi="Arial" w:cs="Arial"/>
          <w:color w:val="000000"/>
          <w:sz w:val="16"/>
          <w:szCs w:val="16"/>
        </w:rPr>
      </w:pPr>
    </w:p>
    <w:p w14:paraId="77515CB1" w14:textId="77777777" w:rsidR="003901B1" w:rsidRPr="002123BD" w:rsidRDefault="003901B1" w:rsidP="002123BD">
      <w:pPr>
        <w:autoSpaceDE w:val="0"/>
        <w:autoSpaceDN w:val="0"/>
        <w:adjustRightInd w:val="0"/>
        <w:spacing w:after="0" w:line="240" w:lineRule="auto"/>
        <w:rPr>
          <w:rFonts w:ascii="Arial" w:hAnsi="Arial" w:cs="Arial"/>
          <w:color w:val="000000"/>
          <w:sz w:val="16"/>
          <w:szCs w:val="16"/>
        </w:rPr>
      </w:pPr>
    </w:p>
    <w:p w14:paraId="1EEA4F89" w14:textId="77777777" w:rsidR="00566D36" w:rsidRDefault="00566D36" w:rsidP="002123BD"/>
    <w:p w14:paraId="1983298F" w14:textId="77777777" w:rsidR="00566D36" w:rsidRDefault="00566D36" w:rsidP="002123BD"/>
    <w:p w14:paraId="7EB17259" w14:textId="77777777" w:rsidR="00566D36" w:rsidRDefault="00566D36" w:rsidP="002123BD"/>
    <w:p w14:paraId="0FAE9FDA" w14:textId="77777777" w:rsidR="005B6099" w:rsidRDefault="00056912" w:rsidP="00566D36">
      <w:pPr>
        <w:rPr>
          <w:b/>
          <w:bCs/>
          <w:sz w:val="32"/>
          <w:szCs w:val="32"/>
        </w:rPr>
      </w:pPr>
      <w:r w:rsidRPr="6FE9DDE7">
        <w:rPr>
          <w:b/>
          <w:bCs/>
          <w:sz w:val="32"/>
          <w:szCs w:val="32"/>
        </w:rPr>
        <w:lastRenderedPageBreak/>
        <w:t xml:space="preserve"> </w:t>
      </w:r>
    </w:p>
    <w:p w14:paraId="2D295615" w14:textId="7F5C36C8" w:rsidR="00333A2F" w:rsidRDefault="00566D36" w:rsidP="00566D36">
      <w:pPr>
        <w:rPr>
          <w:sz w:val="20"/>
          <w:szCs w:val="20"/>
        </w:rPr>
      </w:pPr>
      <w:r w:rsidRPr="6FE9DDE7">
        <w:rPr>
          <w:b/>
          <w:bCs/>
          <w:sz w:val="32"/>
          <w:szCs w:val="32"/>
        </w:rPr>
        <w:t>Risk</w:t>
      </w:r>
      <w:r w:rsidR="5C7DD6CC" w:rsidRPr="6FE9DDE7">
        <w:rPr>
          <w:b/>
          <w:bCs/>
          <w:sz w:val="32"/>
          <w:szCs w:val="32"/>
        </w:rPr>
        <w:t>- och konsekvens</w:t>
      </w:r>
      <w:r w:rsidRPr="6FE9DDE7">
        <w:rPr>
          <w:b/>
          <w:bCs/>
          <w:sz w:val="32"/>
          <w:szCs w:val="32"/>
        </w:rPr>
        <w:t xml:space="preserve">bedömning </w:t>
      </w:r>
      <w:r w:rsidR="7AE35ED7" w:rsidRPr="6FE9DDE7">
        <w:rPr>
          <w:b/>
          <w:bCs/>
          <w:sz w:val="32"/>
          <w:szCs w:val="32"/>
        </w:rPr>
        <w:t xml:space="preserve">med </w:t>
      </w:r>
      <w:r w:rsidRPr="6FE9DDE7">
        <w:rPr>
          <w:b/>
          <w:bCs/>
          <w:sz w:val="32"/>
          <w:szCs w:val="32"/>
        </w:rPr>
        <w:t>handlingsplan</w:t>
      </w:r>
    </w:p>
    <w:tbl>
      <w:tblPr>
        <w:tblStyle w:val="Tabellrutnt"/>
        <w:tblW w:w="14297" w:type="dxa"/>
        <w:tblInd w:w="-25" w:type="dxa"/>
        <w:tblLayout w:type="fixed"/>
        <w:tblLook w:val="04A0" w:firstRow="1" w:lastRow="0" w:firstColumn="1" w:lastColumn="0" w:noHBand="0" w:noVBand="1"/>
      </w:tblPr>
      <w:tblGrid>
        <w:gridCol w:w="4223"/>
        <w:gridCol w:w="271"/>
        <w:gridCol w:w="272"/>
        <w:gridCol w:w="837"/>
        <w:gridCol w:w="4222"/>
        <w:gridCol w:w="817"/>
        <w:gridCol w:w="544"/>
        <w:gridCol w:w="1226"/>
        <w:gridCol w:w="1089"/>
        <w:gridCol w:w="796"/>
      </w:tblGrid>
      <w:tr w:rsidR="00A7084A" w:rsidRPr="000A6A96" w14:paraId="5C21D865" w14:textId="77777777" w:rsidTr="00A7084A">
        <w:trPr>
          <w:trHeight w:val="785"/>
          <w:tblHeader/>
        </w:trPr>
        <w:tc>
          <w:tcPr>
            <w:tcW w:w="4223" w:type="dxa"/>
            <w:tcBorders>
              <w:left w:val="single" w:sz="4" w:space="0" w:color="auto"/>
              <w:right w:val="single" w:sz="4" w:space="0" w:color="auto"/>
            </w:tcBorders>
            <w:shd w:val="clear" w:color="auto" w:fill="D9D9D9" w:themeFill="background1" w:themeFillShade="D9"/>
            <w:vAlign w:val="center"/>
          </w:tcPr>
          <w:p w14:paraId="728E60B4" w14:textId="77777777" w:rsidR="00A7084A" w:rsidRPr="00933DAA" w:rsidRDefault="00A7084A" w:rsidP="00FD5D2C">
            <w:pPr>
              <w:jc w:val="center"/>
              <w:rPr>
                <w:rFonts w:ascii="Arial" w:hAnsi="Arial" w:cs="Arial"/>
                <w:b/>
              </w:rPr>
            </w:pPr>
            <w:r>
              <w:rPr>
                <w:rFonts w:ascii="Arial" w:hAnsi="Arial" w:cs="Arial"/>
                <w:b/>
              </w:rPr>
              <w:t>Undersök</w:t>
            </w:r>
            <w:r w:rsidRPr="00933DAA">
              <w:rPr>
                <w:rFonts w:ascii="Arial" w:hAnsi="Arial" w:cs="Arial"/>
                <w:b/>
              </w:rPr>
              <w:t xml:space="preserve"> risk</w:t>
            </w:r>
            <w:r>
              <w:rPr>
                <w:rFonts w:ascii="Arial" w:hAnsi="Arial" w:cs="Arial"/>
                <w:b/>
              </w:rPr>
              <w:t>er</w:t>
            </w:r>
          </w:p>
          <w:p w14:paraId="5B20D625" w14:textId="77777777" w:rsidR="00A7084A" w:rsidRDefault="00A7084A" w:rsidP="00FD5D2C">
            <w:pPr>
              <w:jc w:val="center"/>
              <w:rPr>
                <w:rFonts w:ascii="Arial" w:hAnsi="Arial" w:cs="Arial"/>
                <w:sz w:val="18"/>
                <w:szCs w:val="18"/>
              </w:rPr>
            </w:pPr>
            <w:r w:rsidRPr="0029580C">
              <w:rPr>
                <w:rFonts w:ascii="Arial" w:hAnsi="Arial" w:cs="Arial"/>
                <w:b/>
                <w:sz w:val="18"/>
                <w:szCs w:val="18"/>
              </w:rPr>
              <w:t xml:space="preserve">Bedöm </w:t>
            </w:r>
            <w:r w:rsidRPr="0029580C">
              <w:rPr>
                <w:rFonts w:ascii="Arial" w:hAnsi="Arial" w:cs="Arial"/>
                <w:b/>
                <w:color w:val="FF0000"/>
                <w:sz w:val="18"/>
                <w:szCs w:val="18"/>
                <w:u w:val="single"/>
              </w:rPr>
              <w:t>S</w:t>
            </w:r>
            <w:r w:rsidRPr="0029580C">
              <w:rPr>
                <w:rFonts w:ascii="Arial" w:hAnsi="Arial" w:cs="Arial"/>
                <w:b/>
                <w:sz w:val="18"/>
                <w:szCs w:val="18"/>
              </w:rPr>
              <w:t xml:space="preserve">annolikhet + </w:t>
            </w:r>
            <w:r w:rsidRPr="0029580C">
              <w:rPr>
                <w:rFonts w:ascii="Arial" w:hAnsi="Arial" w:cs="Arial"/>
                <w:b/>
                <w:color w:val="FF0000"/>
                <w:sz w:val="18"/>
                <w:szCs w:val="18"/>
                <w:u w:val="single"/>
              </w:rPr>
              <w:t>K</w:t>
            </w:r>
            <w:r w:rsidRPr="0029580C">
              <w:rPr>
                <w:rFonts w:ascii="Arial" w:hAnsi="Arial" w:cs="Arial"/>
                <w:b/>
                <w:sz w:val="18"/>
                <w:szCs w:val="18"/>
              </w:rPr>
              <w:t>onsekvens till höger</w:t>
            </w:r>
          </w:p>
          <w:p w14:paraId="15C433EB" w14:textId="77777777" w:rsidR="00A7084A" w:rsidRPr="00933DAA" w:rsidRDefault="00A7084A" w:rsidP="00FD5D2C">
            <w:pPr>
              <w:jc w:val="center"/>
              <w:rPr>
                <w:rFonts w:ascii="Arial" w:hAnsi="Arial" w:cs="Arial"/>
                <w:sz w:val="18"/>
                <w:szCs w:val="18"/>
              </w:rPr>
            </w:pPr>
            <w:r>
              <w:rPr>
                <w:rFonts w:ascii="Arial" w:hAnsi="Arial" w:cs="Arial"/>
                <w:sz w:val="18"/>
                <w:szCs w:val="18"/>
              </w:rPr>
              <w:t>Tryck TAB i sista cellen för fler rader</w:t>
            </w:r>
          </w:p>
        </w:tc>
        <w:tc>
          <w:tcPr>
            <w:tcW w:w="1380" w:type="dxa"/>
            <w:gridSpan w:val="3"/>
            <w:tcBorders>
              <w:right w:val="single" w:sz="4" w:space="0" w:color="auto"/>
            </w:tcBorders>
            <w:shd w:val="clear" w:color="auto" w:fill="D9D9D9" w:themeFill="background1" w:themeFillShade="D9"/>
            <w:tcMar>
              <w:left w:w="28" w:type="dxa"/>
              <w:right w:w="28" w:type="dxa"/>
            </w:tcMar>
          </w:tcPr>
          <w:p w14:paraId="2308761F" w14:textId="77777777" w:rsidR="00A7084A" w:rsidRPr="0029580C" w:rsidRDefault="00A7084A" w:rsidP="00FD5D2C">
            <w:pPr>
              <w:jc w:val="center"/>
              <w:rPr>
                <w:rFonts w:ascii="Arial" w:hAnsi="Arial" w:cs="Arial"/>
                <w:sz w:val="18"/>
                <w:szCs w:val="18"/>
              </w:rPr>
            </w:pPr>
            <w:r w:rsidRPr="0029580C">
              <w:rPr>
                <w:rFonts w:ascii="Arial" w:hAnsi="Arial" w:cs="Arial"/>
                <w:sz w:val="18"/>
                <w:szCs w:val="18"/>
              </w:rPr>
              <w:t>Skala 1-</w:t>
            </w:r>
            <w:r>
              <w:rPr>
                <w:rFonts w:ascii="Arial" w:hAnsi="Arial" w:cs="Arial"/>
                <w:sz w:val="18"/>
                <w:szCs w:val="18"/>
              </w:rPr>
              <w:t>4</w:t>
            </w:r>
            <w:r w:rsidRPr="0029580C">
              <w:rPr>
                <w:rFonts w:ascii="Arial" w:hAnsi="Arial" w:cs="Arial"/>
                <w:sz w:val="18"/>
                <w:szCs w:val="18"/>
              </w:rPr>
              <w:t>, se sista sidan.</w:t>
            </w:r>
          </w:p>
          <w:p w14:paraId="16A83C23" w14:textId="77777777" w:rsidR="00A7084A" w:rsidRPr="00EC52CD" w:rsidRDefault="00A7084A" w:rsidP="00FD5D2C">
            <w:pPr>
              <w:jc w:val="center"/>
              <w:rPr>
                <w:rFonts w:ascii="Book Antiqua" w:hAnsi="Book Antiqua"/>
                <w:b/>
                <w:sz w:val="18"/>
                <w:szCs w:val="18"/>
              </w:rPr>
            </w:pPr>
            <w:r w:rsidRPr="0029580C">
              <w:rPr>
                <w:rFonts w:ascii="Arial" w:hAnsi="Arial" w:cs="Arial"/>
                <w:sz w:val="18"/>
                <w:szCs w:val="18"/>
              </w:rPr>
              <w:t>Grön=OK.  Övriga=plan</w:t>
            </w:r>
          </w:p>
        </w:tc>
        <w:tc>
          <w:tcPr>
            <w:tcW w:w="8694" w:type="dxa"/>
            <w:gridSpan w:val="6"/>
            <w:shd w:val="clear" w:color="auto" w:fill="D9D9D9" w:themeFill="background1" w:themeFillShade="D9"/>
            <w:vAlign w:val="center"/>
          </w:tcPr>
          <w:p w14:paraId="4F17B905" w14:textId="77777777" w:rsidR="00A7084A" w:rsidRPr="0091309E" w:rsidRDefault="00A7084A" w:rsidP="00FD5D2C">
            <w:pPr>
              <w:jc w:val="center"/>
              <w:rPr>
                <w:b/>
              </w:rPr>
            </w:pPr>
            <w:r w:rsidRPr="0091309E">
              <w:rPr>
                <w:rFonts w:ascii="Arial" w:hAnsi="Arial" w:cs="Arial"/>
                <w:b/>
              </w:rPr>
              <w:t>Handlingsplan</w:t>
            </w:r>
            <w:r w:rsidRPr="0091309E">
              <w:rPr>
                <w:rFonts w:ascii="Arial" w:hAnsi="Arial" w:cs="Arial"/>
                <w:b/>
              </w:rPr>
              <w:br/>
              <w:t>för risker i gult/</w:t>
            </w:r>
            <w:r>
              <w:rPr>
                <w:rFonts w:ascii="Arial" w:hAnsi="Arial" w:cs="Arial"/>
                <w:b/>
              </w:rPr>
              <w:t>orange/</w:t>
            </w:r>
            <w:r w:rsidRPr="0091309E">
              <w:rPr>
                <w:rFonts w:ascii="Arial" w:hAnsi="Arial" w:cs="Arial"/>
                <w:b/>
              </w:rPr>
              <w:t>rött område</w:t>
            </w:r>
          </w:p>
        </w:tc>
      </w:tr>
      <w:tr w:rsidR="00A7084A" w:rsidRPr="0095608D" w14:paraId="7A3514E6" w14:textId="77777777" w:rsidTr="00A7084A">
        <w:trPr>
          <w:trHeight w:val="524"/>
          <w:tblHeader/>
        </w:trPr>
        <w:tc>
          <w:tcPr>
            <w:tcW w:w="4223" w:type="dxa"/>
            <w:tcBorders>
              <w:left w:val="single" w:sz="4" w:space="0" w:color="auto"/>
            </w:tcBorders>
            <w:shd w:val="clear" w:color="auto" w:fill="F2F2F2" w:themeFill="background1" w:themeFillShade="F2"/>
            <w:vAlign w:val="center"/>
          </w:tcPr>
          <w:p w14:paraId="197783E5" w14:textId="77777777" w:rsidR="00A7084A" w:rsidRPr="0095608D" w:rsidRDefault="00A7084A" w:rsidP="00FD5D2C">
            <w:pPr>
              <w:jc w:val="center"/>
              <w:rPr>
                <w:rFonts w:ascii="Arial" w:hAnsi="Arial" w:cs="Arial"/>
                <w:b/>
                <w:sz w:val="18"/>
                <w:szCs w:val="18"/>
              </w:rPr>
            </w:pPr>
            <w:r w:rsidRPr="0095608D">
              <w:rPr>
                <w:rFonts w:ascii="Arial" w:hAnsi="Arial" w:cs="Arial"/>
                <w:b/>
                <w:sz w:val="18"/>
                <w:szCs w:val="18"/>
              </w:rPr>
              <w:t>Beskriv</w:t>
            </w:r>
            <w:r>
              <w:rPr>
                <w:rFonts w:ascii="Arial" w:hAnsi="Arial" w:cs="Arial"/>
                <w:b/>
                <w:sz w:val="18"/>
                <w:szCs w:val="18"/>
              </w:rPr>
              <w:t xml:space="preserve"> det som ses som en risk</w:t>
            </w:r>
            <w:r w:rsidRPr="0095608D">
              <w:rPr>
                <w:rFonts w:ascii="Arial" w:hAnsi="Arial" w:cs="Arial"/>
                <w:b/>
                <w:sz w:val="18"/>
                <w:szCs w:val="18"/>
              </w:rPr>
              <w:t xml:space="preserve">, inkl. vilken lokal </w:t>
            </w:r>
            <w:r>
              <w:rPr>
                <w:rFonts w:ascii="Arial" w:hAnsi="Arial" w:cs="Arial"/>
                <w:b/>
                <w:sz w:val="18"/>
                <w:szCs w:val="18"/>
              </w:rPr>
              <w:t xml:space="preserve">e.dyl. </w:t>
            </w:r>
            <w:r w:rsidRPr="0095608D">
              <w:rPr>
                <w:rFonts w:ascii="Arial" w:hAnsi="Arial" w:cs="Arial"/>
                <w:b/>
                <w:sz w:val="18"/>
                <w:szCs w:val="18"/>
              </w:rPr>
              <w:t>som avses om fysisk skyddsrond.</w:t>
            </w:r>
          </w:p>
        </w:tc>
        <w:tc>
          <w:tcPr>
            <w:tcW w:w="271" w:type="dxa"/>
            <w:shd w:val="clear" w:color="auto" w:fill="F2F2F2" w:themeFill="background1" w:themeFillShade="F2"/>
            <w:tcMar>
              <w:left w:w="28" w:type="dxa"/>
              <w:right w:w="28" w:type="dxa"/>
            </w:tcMar>
            <w:vAlign w:val="center"/>
          </w:tcPr>
          <w:p w14:paraId="190B9C92" w14:textId="77777777" w:rsidR="00A7084A" w:rsidRPr="00FB7208" w:rsidRDefault="00A7084A" w:rsidP="00FD5D2C">
            <w:pPr>
              <w:jc w:val="center"/>
              <w:rPr>
                <w:rFonts w:ascii="Arial" w:hAnsi="Arial" w:cs="Arial"/>
                <w:b/>
                <w:color w:val="FF0000"/>
                <w:sz w:val="16"/>
                <w:szCs w:val="18"/>
              </w:rPr>
            </w:pPr>
            <w:r w:rsidRPr="00FB7208">
              <w:rPr>
                <w:rFonts w:ascii="Arial" w:hAnsi="Arial" w:cs="Arial"/>
                <w:b/>
                <w:color w:val="FF0000"/>
                <w:sz w:val="16"/>
                <w:szCs w:val="18"/>
              </w:rPr>
              <w:t>S</w:t>
            </w:r>
          </w:p>
        </w:tc>
        <w:tc>
          <w:tcPr>
            <w:tcW w:w="272" w:type="dxa"/>
            <w:shd w:val="clear" w:color="auto" w:fill="F2F2F2" w:themeFill="background1" w:themeFillShade="F2"/>
            <w:tcMar>
              <w:left w:w="28" w:type="dxa"/>
              <w:right w:w="28" w:type="dxa"/>
            </w:tcMar>
            <w:vAlign w:val="center"/>
          </w:tcPr>
          <w:p w14:paraId="6D823F3D" w14:textId="77777777" w:rsidR="00A7084A" w:rsidRPr="00FB7208" w:rsidRDefault="00A7084A" w:rsidP="00FD5D2C">
            <w:pPr>
              <w:jc w:val="center"/>
              <w:rPr>
                <w:rFonts w:ascii="Arial" w:hAnsi="Arial" w:cs="Arial"/>
                <w:b/>
                <w:color w:val="FF0000"/>
                <w:sz w:val="16"/>
                <w:szCs w:val="18"/>
              </w:rPr>
            </w:pPr>
            <w:r w:rsidRPr="00FB7208">
              <w:rPr>
                <w:rFonts w:ascii="Arial" w:hAnsi="Arial" w:cs="Arial"/>
                <w:b/>
                <w:color w:val="FF0000"/>
                <w:sz w:val="16"/>
                <w:szCs w:val="18"/>
              </w:rPr>
              <w:t>K</w:t>
            </w:r>
          </w:p>
        </w:tc>
        <w:tc>
          <w:tcPr>
            <w:tcW w:w="837" w:type="dxa"/>
            <w:tcBorders>
              <w:right w:val="single" w:sz="24" w:space="0" w:color="auto"/>
            </w:tcBorders>
            <w:shd w:val="clear" w:color="auto" w:fill="F2F2F2" w:themeFill="background1" w:themeFillShade="F2"/>
            <w:tcMar>
              <w:left w:w="28" w:type="dxa"/>
              <w:right w:w="28" w:type="dxa"/>
            </w:tcMar>
            <w:vAlign w:val="center"/>
          </w:tcPr>
          <w:p w14:paraId="38C0FBD3" w14:textId="77777777" w:rsidR="00A7084A" w:rsidRPr="0091309E" w:rsidRDefault="00A7084A" w:rsidP="00FD5D2C">
            <w:pPr>
              <w:jc w:val="center"/>
              <w:rPr>
                <w:rFonts w:ascii="Arial" w:hAnsi="Arial" w:cs="Arial"/>
                <w:b/>
                <w:sz w:val="16"/>
                <w:szCs w:val="18"/>
              </w:rPr>
            </w:pPr>
            <w:r>
              <w:rPr>
                <w:rFonts w:ascii="Arial" w:hAnsi="Arial" w:cs="Arial"/>
                <w:b/>
                <w:sz w:val="16"/>
                <w:szCs w:val="18"/>
              </w:rPr>
              <w:t>Färg A-D</w:t>
            </w:r>
          </w:p>
        </w:tc>
        <w:tc>
          <w:tcPr>
            <w:tcW w:w="4222" w:type="dxa"/>
            <w:tcBorders>
              <w:left w:val="single" w:sz="24" w:space="0" w:color="auto"/>
            </w:tcBorders>
            <w:shd w:val="clear" w:color="auto" w:fill="F2F2F2" w:themeFill="background1" w:themeFillShade="F2"/>
            <w:tcMar>
              <w:left w:w="28" w:type="dxa"/>
              <w:right w:w="28" w:type="dxa"/>
            </w:tcMar>
            <w:vAlign w:val="center"/>
          </w:tcPr>
          <w:p w14:paraId="5E89A072" w14:textId="77777777" w:rsidR="00A7084A" w:rsidRPr="0091309E" w:rsidRDefault="00A7084A" w:rsidP="00FD5D2C">
            <w:pPr>
              <w:jc w:val="center"/>
              <w:rPr>
                <w:rFonts w:ascii="Arial" w:hAnsi="Arial" w:cs="Arial"/>
                <w:b/>
                <w:sz w:val="18"/>
                <w:szCs w:val="18"/>
              </w:rPr>
            </w:pPr>
            <w:r>
              <w:rPr>
                <w:rFonts w:ascii="Arial" w:hAnsi="Arial" w:cs="Arial"/>
                <w:b/>
                <w:sz w:val="18"/>
                <w:szCs w:val="18"/>
              </w:rPr>
              <w:t>Utvecklingsområden/</w:t>
            </w:r>
            <w:r w:rsidRPr="0091309E">
              <w:rPr>
                <w:rFonts w:ascii="Arial" w:hAnsi="Arial" w:cs="Arial"/>
                <w:b/>
                <w:sz w:val="18"/>
                <w:szCs w:val="18"/>
              </w:rPr>
              <w:t>Åtgärder</w:t>
            </w:r>
          </w:p>
        </w:tc>
        <w:tc>
          <w:tcPr>
            <w:tcW w:w="817" w:type="dxa"/>
            <w:shd w:val="clear" w:color="auto" w:fill="F2F2F2" w:themeFill="background1" w:themeFillShade="F2"/>
            <w:tcMar>
              <w:left w:w="28" w:type="dxa"/>
              <w:right w:w="28" w:type="dxa"/>
            </w:tcMar>
            <w:vAlign w:val="center"/>
          </w:tcPr>
          <w:p w14:paraId="60DD2A9A" w14:textId="77777777" w:rsidR="00A7084A" w:rsidRPr="0091309E" w:rsidRDefault="00A7084A" w:rsidP="00FD5D2C">
            <w:pPr>
              <w:jc w:val="center"/>
              <w:rPr>
                <w:rFonts w:ascii="Arial" w:hAnsi="Arial" w:cs="Arial"/>
                <w:b/>
                <w:sz w:val="18"/>
                <w:szCs w:val="18"/>
              </w:rPr>
            </w:pPr>
            <w:r w:rsidRPr="0091309E">
              <w:rPr>
                <w:rFonts w:ascii="Arial" w:hAnsi="Arial" w:cs="Arial"/>
                <w:b/>
                <w:sz w:val="16"/>
                <w:szCs w:val="18"/>
              </w:rPr>
              <w:t>Ansva</w:t>
            </w:r>
            <w:r w:rsidRPr="0091309E">
              <w:rPr>
                <w:rFonts w:ascii="Arial" w:hAnsi="Arial" w:cs="Arial"/>
                <w:b/>
                <w:sz w:val="16"/>
                <w:szCs w:val="18"/>
              </w:rPr>
              <w:softHyphen/>
              <w:t>rig</w:t>
            </w:r>
          </w:p>
        </w:tc>
        <w:tc>
          <w:tcPr>
            <w:tcW w:w="544" w:type="dxa"/>
            <w:shd w:val="clear" w:color="auto" w:fill="F2F2F2" w:themeFill="background1" w:themeFillShade="F2"/>
            <w:tcMar>
              <w:left w:w="28" w:type="dxa"/>
              <w:right w:w="28" w:type="dxa"/>
            </w:tcMar>
            <w:vAlign w:val="center"/>
          </w:tcPr>
          <w:p w14:paraId="1FB83315" w14:textId="77777777" w:rsidR="00A7084A" w:rsidRPr="0091309E" w:rsidRDefault="00A7084A" w:rsidP="00FD5D2C">
            <w:pPr>
              <w:jc w:val="center"/>
              <w:rPr>
                <w:rFonts w:ascii="Arial" w:hAnsi="Arial" w:cs="Arial"/>
                <w:b/>
                <w:sz w:val="16"/>
                <w:szCs w:val="18"/>
              </w:rPr>
            </w:pPr>
            <w:r w:rsidRPr="0091309E">
              <w:rPr>
                <w:rFonts w:ascii="Arial" w:hAnsi="Arial" w:cs="Arial"/>
                <w:b/>
                <w:sz w:val="16"/>
                <w:szCs w:val="18"/>
              </w:rPr>
              <w:t>Prio</w:t>
            </w:r>
          </w:p>
        </w:tc>
        <w:tc>
          <w:tcPr>
            <w:tcW w:w="1226" w:type="dxa"/>
            <w:shd w:val="clear" w:color="auto" w:fill="F2F2F2" w:themeFill="background1" w:themeFillShade="F2"/>
            <w:tcMar>
              <w:left w:w="28" w:type="dxa"/>
              <w:right w:w="28" w:type="dxa"/>
            </w:tcMar>
            <w:vAlign w:val="center"/>
          </w:tcPr>
          <w:p w14:paraId="788C7DFF" w14:textId="77777777" w:rsidR="00A7084A" w:rsidRPr="0091309E" w:rsidRDefault="00A7084A" w:rsidP="00FD5D2C">
            <w:pPr>
              <w:jc w:val="center"/>
              <w:rPr>
                <w:rFonts w:ascii="Arial" w:hAnsi="Arial" w:cs="Arial"/>
                <w:b/>
                <w:sz w:val="16"/>
                <w:szCs w:val="18"/>
              </w:rPr>
            </w:pPr>
            <w:r w:rsidRPr="0091309E">
              <w:rPr>
                <w:rFonts w:ascii="Arial" w:hAnsi="Arial" w:cs="Arial"/>
                <w:b/>
                <w:sz w:val="16"/>
                <w:szCs w:val="18"/>
              </w:rPr>
              <w:t>Klart när?</w:t>
            </w:r>
          </w:p>
        </w:tc>
        <w:tc>
          <w:tcPr>
            <w:tcW w:w="1089" w:type="dxa"/>
            <w:shd w:val="clear" w:color="auto" w:fill="F2F2F2" w:themeFill="background1" w:themeFillShade="F2"/>
            <w:vAlign w:val="center"/>
          </w:tcPr>
          <w:p w14:paraId="40CAA9E1" w14:textId="77777777" w:rsidR="00A7084A" w:rsidRPr="0091309E" w:rsidRDefault="00A7084A" w:rsidP="00FD5D2C">
            <w:pPr>
              <w:jc w:val="center"/>
              <w:rPr>
                <w:rFonts w:ascii="Arial" w:hAnsi="Arial" w:cs="Arial"/>
                <w:b/>
                <w:sz w:val="16"/>
                <w:szCs w:val="18"/>
              </w:rPr>
            </w:pPr>
            <w:r w:rsidRPr="0091309E">
              <w:rPr>
                <w:rFonts w:ascii="Arial" w:hAnsi="Arial" w:cs="Arial"/>
                <w:b/>
                <w:sz w:val="16"/>
                <w:szCs w:val="18"/>
              </w:rPr>
              <w:t>Uppföljning/ kontroll</w:t>
            </w:r>
            <w:r>
              <w:rPr>
                <w:rFonts w:ascii="Arial" w:hAnsi="Arial" w:cs="Arial"/>
                <w:b/>
                <w:sz w:val="16"/>
                <w:szCs w:val="18"/>
              </w:rPr>
              <w:t xml:space="preserve"> </w:t>
            </w:r>
            <w:r w:rsidRPr="0091309E">
              <w:rPr>
                <w:rFonts w:ascii="Arial" w:hAnsi="Arial" w:cs="Arial"/>
                <w:b/>
                <w:sz w:val="16"/>
                <w:szCs w:val="18"/>
              </w:rPr>
              <w:t>notering</w:t>
            </w:r>
          </w:p>
        </w:tc>
        <w:tc>
          <w:tcPr>
            <w:tcW w:w="796" w:type="dxa"/>
            <w:shd w:val="clear" w:color="auto" w:fill="F2F2F2" w:themeFill="background1" w:themeFillShade="F2"/>
            <w:tcMar>
              <w:left w:w="28" w:type="dxa"/>
              <w:right w:w="28" w:type="dxa"/>
            </w:tcMar>
            <w:vAlign w:val="center"/>
          </w:tcPr>
          <w:p w14:paraId="39E3FB86" w14:textId="77777777" w:rsidR="00A7084A" w:rsidRPr="0091309E" w:rsidRDefault="00A7084A" w:rsidP="00FD5D2C">
            <w:pPr>
              <w:jc w:val="center"/>
              <w:rPr>
                <w:rFonts w:ascii="Arial" w:hAnsi="Arial" w:cs="Arial"/>
                <w:b/>
                <w:sz w:val="16"/>
                <w:szCs w:val="18"/>
              </w:rPr>
            </w:pPr>
            <w:r>
              <w:rPr>
                <w:rFonts w:ascii="Arial" w:hAnsi="Arial" w:cs="Arial"/>
                <w:b/>
                <w:sz w:val="16"/>
                <w:szCs w:val="18"/>
              </w:rPr>
              <w:t>Kontroll datum</w:t>
            </w:r>
          </w:p>
        </w:tc>
      </w:tr>
      <w:tr w:rsidR="00A7084A" w:rsidRPr="0070639B" w14:paraId="36BBF987" w14:textId="77777777" w:rsidTr="00A7084A">
        <w:trPr>
          <w:trHeight w:val="201"/>
        </w:trPr>
        <w:tc>
          <w:tcPr>
            <w:tcW w:w="4223" w:type="dxa"/>
            <w:tcBorders>
              <w:left w:val="single" w:sz="4" w:space="0" w:color="auto"/>
            </w:tcBorders>
          </w:tcPr>
          <w:p w14:paraId="562FCEB3" w14:textId="77777777" w:rsidR="00A7084A" w:rsidRPr="0029580C" w:rsidRDefault="00A7084A" w:rsidP="00FD5D2C">
            <w:pPr>
              <w:rPr>
                <w:rFonts w:ascii="Arial" w:hAnsi="Arial" w:cs="Arial"/>
                <w:sz w:val="18"/>
                <w:szCs w:val="18"/>
              </w:rPr>
            </w:pPr>
          </w:p>
        </w:tc>
        <w:tc>
          <w:tcPr>
            <w:tcW w:w="271" w:type="dxa"/>
          </w:tcPr>
          <w:p w14:paraId="03198259" w14:textId="77777777" w:rsidR="00A7084A" w:rsidRPr="0029580C" w:rsidRDefault="00A7084A" w:rsidP="00FD5D2C">
            <w:pPr>
              <w:jc w:val="center"/>
              <w:rPr>
                <w:rFonts w:ascii="Arial" w:hAnsi="Arial" w:cs="Arial"/>
                <w:sz w:val="18"/>
                <w:szCs w:val="18"/>
              </w:rPr>
            </w:pPr>
          </w:p>
        </w:tc>
        <w:tc>
          <w:tcPr>
            <w:tcW w:w="272" w:type="dxa"/>
          </w:tcPr>
          <w:p w14:paraId="04AA313B"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102F4DF3"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01CE1F84" w14:textId="77777777" w:rsidR="00A7084A" w:rsidRPr="0083774A" w:rsidRDefault="00A7084A" w:rsidP="00FD5D2C">
            <w:pPr>
              <w:pStyle w:val="Liststycke"/>
              <w:rPr>
                <w:rFonts w:ascii="Arial" w:hAnsi="Arial" w:cs="Arial"/>
                <w:sz w:val="18"/>
                <w:szCs w:val="18"/>
              </w:rPr>
            </w:pPr>
          </w:p>
        </w:tc>
        <w:tc>
          <w:tcPr>
            <w:tcW w:w="817" w:type="dxa"/>
          </w:tcPr>
          <w:p w14:paraId="5B9BB0AE" w14:textId="77777777" w:rsidR="00A7084A" w:rsidRPr="0029580C" w:rsidRDefault="00A7084A" w:rsidP="00FD5D2C">
            <w:pPr>
              <w:rPr>
                <w:rFonts w:ascii="Arial" w:hAnsi="Arial" w:cs="Arial"/>
                <w:sz w:val="18"/>
                <w:szCs w:val="18"/>
              </w:rPr>
            </w:pPr>
          </w:p>
        </w:tc>
        <w:tc>
          <w:tcPr>
            <w:tcW w:w="544" w:type="dxa"/>
          </w:tcPr>
          <w:p w14:paraId="7ED5DB5D" w14:textId="77777777" w:rsidR="00A7084A" w:rsidRPr="0029580C" w:rsidRDefault="00A7084A" w:rsidP="00FD5D2C">
            <w:pPr>
              <w:rPr>
                <w:rFonts w:ascii="Arial" w:hAnsi="Arial" w:cs="Arial"/>
                <w:sz w:val="18"/>
                <w:szCs w:val="18"/>
              </w:rPr>
            </w:pPr>
          </w:p>
        </w:tc>
        <w:tc>
          <w:tcPr>
            <w:tcW w:w="1226" w:type="dxa"/>
          </w:tcPr>
          <w:p w14:paraId="6D4D7744" w14:textId="77777777" w:rsidR="00A7084A" w:rsidRPr="0029580C" w:rsidRDefault="00A7084A" w:rsidP="00FD5D2C">
            <w:pPr>
              <w:rPr>
                <w:rFonts w:ascii="Arial" w:hAnsi="Arial" w:cs="Arial"/>
                <w:sz w:val="18"/>
                <w:szCs w:val="18"/>
              </w:rPr>
            </w:pPr>
          </w:p>
        </w:tc>
        <w:tc>
          <w:tcPr>
            <w:tcW w:w="1089" w:type="dxa"/>
          </w:tcPr>
          <w:p w14:paraId="4FE56EE7" w14:textId="77777777" w:rsidR="00A7084A" w:rsidRPr="0029580C" w:rsidRDefault="00A7084A" w:rsidP="00FD5D2C">
            <w:pPr>
              <w:rPr>
                <w:rFonts w:ascii="Arial" w:hAnsi="Arial" w:cs="Arial"/>
                <w:sz w:val="18"/>
                <w:szCs w:val="18"/>
              </w:rPr>
            </w:pPr>
          </w:p>
        </w:tc>
        <w:tc>
          <w:tcPr>
            <w:tcW w:w="796" w:type="dxa"/>
          </w:tcPr>
          <w:p w14:paraId="2FDC6FDB" w14:textId="77777777" w:rsidR="00A7084A" w:rsidRPr="0029580C" w:rsidRDefault="00A7084A" w:rsidP="00FD5D2C">
            <w:pPr>
              <w:rPr>
                <w:rFonts w:ascii="Arial" w:hAnsi="Arial" w:cs="Arial"/>
                <w:sz w:val="18"/>
                <w:szCs w:val="18"/>
              </w:rPr>
            </w:pPr>
          </w:p>
        </w:tc>
      </w:tr>
      <w:tr w:rsidR="00A7084A" w:rsidRPr="0070639B" w14:paraId="129834AD" w14:textId="77777777" w:rsidTr="00A7084A">
        <w:trPr>
          <w:trHeight w:val="201"/>
        </w:trPr>
        <w:tc>
          <w:tcPr>
            <w:tcW w:w="4223" w:type="dxa"/>
            <w:tcBorders>
              <w:left w:val="single" w:sz="4" w:space="0" w:color="auto"/>
            </w:tcBorders>
          </w:tcPr>
          <w:p w14:paraId="64608921" w14:textId="77777777" w:rsidR="00A7084A" w:rsidRPr="0029580C" w:rsidRDefault="00A7084A" w:rsidP="00FD5D2C">
            <w:pPr>
              <w:rPr>
                <w:rFonts w:ascii="Arial" w:hAnsi="Arial" w:cs="Arial"/>
                <w:sz w:val="18"/>
                <w:szCs w:val="18"/>
              </w:rPr>
            </w:pPr>
          </w:p>
        </w:tc>
        <w:tc>
          <w:tcPr>
            <w:tcW w:w="271" w:type="dxa"/>
          </w:tcPr>
          <w:p w14:paraId="6679B611" w14:textId="77777777" w:rsidR="00A7084A" w:rsidRPr="0029580C" w:rsidRDefault="00A7084A" w:rsidP="00FD5D2C">
            <w:pPr>
              <w:jc w:val="center"/>
              <w:rPr>
                <w:rFonts w:ascii="Arial" w:hAnsi="Arial" w:cs="Arial"/>
                <w:sz w:val="18"/>
                <w:szCs w:val="18"/>
              </w:rPr>
            </w:pPr>
          </w:p>
        </w:tc>
        <w:tc>
          <w:tcPr>
            <w:tcW w:w="272" w:type="dxa"/>
          </w:tcPr>
          <w:p w14:paraId="664A8669"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54135AFC"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05966485" w14:textId="77777777" w:rsidR="00A7084A" w:rsidRPr="0029580C" w:rsidRDefault="00A7084A" w:rsidP="00FD5D2C">
            <w:pPr>
              <w:rPr>
                <w:rFonts w:ascii="Arial" w:hAnsi="Arial" w:cs="Arial"/>
                <w:sz w:val="18"/>
                <w:szCs w:val="18"/>
              </w:rPr>
            </w:pPr>
          </w:p>
        </w:tc>
        <w:tc>
          <w:tcPr>
            <w:tcW w:w="817" w:type="dxa"/>
          </w:tcPr>
          <w:p w14:paraId="759AF62A" w14:textId="77777777" w:rsidR="00A7084A" w:rsidRPr="0029580C" w:rsidRDefault="00A7084A" w:rsidP="00FD5D2C">
            <w:pPr>
              <w:rPr>
                <w:rFonts w:ascii="Arial" w:hAnsi="Arial" w:cs="Arial"/>
                <w:sz w:val="18"/>
                <w:szCs w:val="18"/>
              </w:rPr>
            </w:pPr>
          </w:p>
        </w:tc>
        <w:tc>
          <w:tcPr>
            <w:tcW w:w="544" w:type="dxa"/>
          </w:tcPr>
          <w:p w14:paraId="54E29DC5" w14:textId="77777777" w:rsidR="00A7084A" w:rsidRPr="0029580C" w:rsidRDefault="00A7084A" w:rsidP="00FD5D2C">
            <w:pPr>
              <w:rPr>
                <w:rFonts w:ascii="Arial" w:hAnsi="Arial" w:cs="Arial"/>
                <w:sz w:val="18"/>
                <w:szCs w:val="18"/>
              </w:rPr>
            </w:pPr>
          </w:p>
        </w:tc>
        <w:tc>
          <w:tcPr>
            <w:tcW w:w="1226" w:type="dxa"/>
          </w:tcPr>
          <w:p w14:paraId="14CB79CB" w14:textId="77777777" w:rsidR="00A7084A" w:rsidRPr="0029580C" w:rsidRDefault="00A7084A" w:rsidP="00FD5D2C">
            <w:pPr>
              <w:rPr>
                <w:rFonts w:ascii="Arial" w:hAnsi="Arial" w:cs="Arial"/>
                <w:sz w:val="18"/>
                <w:szCs w:val="18"/>
              </w:rPr>
            </w:pPr>
          </w:p>
        </w:tc>
        <w:tc>
          <w:tcPr>
            <w:tcW w:w="1089" w:type="dxa"/>
          </w:tcPr>
          <w:p w14:paraId="5D0C1173" w14:textId="77777777" w:rsidR="00A7084A" w:rsidRPr="0029580C" w:rsidRDefault="00A7084A" w:rsidP="00FD5D2C">
            <w:pPr>
              <w:rPr>
                <w:rFonts w:ascii="Arial" w:hAnsi="Arial" w:cs="Arial"/>
                <w:sz w:val="18"/>
                <w:szCs w:val="18"/>
              </w:rPr>
            </w:pPr>
          </w:p>
        </w:tc>
        <w:tc>
          <w:tcPr>
            <w:tcW w:w="796" w:type="dxa"/>
          </w:tcPr>
          <w:p w14:paraId="3306452A" w14:textId="77777777" w:rsidR="00A7084A" w:rsidRPr="0029580C" w:rsidRDefault="00A7084A" w:rsidP="00FD5D2C">
            <w:pPr>
              <w:rPr>
                <w:rFonts w:ascii="Arial" w:hAnsi="Arial" w:cs="Arial"/>
                <w:sz w:val="18"/>
                <w:szCs w:val="18"/>
              </w:rPr>
            </w:pPr>
          </w:p>
        </w:tc>
      </w:tr>
      <w:tr w:rsidR="00A7084A" w:rsidRPr="0070639B" w14:paraId="67E87341" w14:textId="77777777" w:rsidTr="00A7084A">
        <w:trPr>
          <w:trHeight w:val="201"/>
        </w:trPr>
        <w:tc>
          <w:tcPr>
            <w:tcW w:w="4223" w:type="dxa"/>
            <w:tcBorders>
              <w:left w:val="single" w:sz="4" w:space="0" w:color="auto"/>
            </w:tcBorders>
          </w:tcPr>
          <w:p w14:paraId="74299135" w14:textId="77777777" w:rsidR="00A7084A" w:rsidRPr="0029580C" w:rsidRDefault="00A7084A" w:rsidP="00FD5D2C">
            <w:pPr>
              <w:rPr>
                <w:rFonts w:ascii="Arial" w:hAnsi="Arial" w:cs="Arial"/>
                <w:sz w:val="18"/>
                <w:szCs w:val="18"/>
              </w:rPr>
            </w:pPr>
          </w:p>
        </w:tc>
        <w:tc>
          <w:tcPr>
            <w:tcW w:w="271" w:type="dxa"/>
          </w:tcPr>
          <w:p w14:paraId="79B49F94" w14:textId="77777777" w:rsidR="00A7084A" w:rsidRPr="0029580C" w:rsidRDefault="00A7084A" w:rsidP="00FD5D2C">
            <w:pPr>
              <w:jc w:val="center"/>
              <w:rPr>
                <w:rFonts w:ascii="Arial" w:hAnsi="Arial" w:cs="Arial"/>
                <w:sz w:val="18"/>
                <w:szCs w:val="18"/>
              </w:rPr>
            </w:pPr>
          </w:p>
        </w:tc>
        <w:tc>
          <w:tcPr>
            <w:tcW w:w="272" w:type="dxa"/>
          </w:tcPr>
          <w:p w14:paraId="215ADE63"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36124BEA"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76F72293" w14:textId="77777777" w:rsidR="00A7084A" w:rsidRPr="0029580C" w:rsidRDefault="00A7084A" w:rsidP="00FD5D2C">
            <w:pPr>
              <w:rPr>
                <w:rFonts w:ascii="Arial" w:hAnsi="Arial" w:cs="Arial"/>
                <w:sz w:val="18"/>
                <w:szCs w:val="18"/>
              </w:rPr>
            </w:pPr>
          </w:p>
        </w:tc>
        <w:tc>
          <w:tcPr>
            <w:tcW w:w="817" w:type="dxa"/>
          </w:tcPr>
          <w:p w14:paraId="01F6680D" w14:textId="77777777" w:rsidR="00A7084A" w:rsidRPr="0029580C" w:rsidRDefault="00A7084A" w:rsidP="00FD5D2C">
            <w:pPr>
              <w:rPr>
                <w:rFonts w:ascii="Arial" w:hAnsi="Arial" w:cs="Arial"/>
                <w:sz w:val="18"/>
                <w:szCs w:val="18"/>
              </w:rPr>
            </w:pPr>
          </w:p>
        </w:tc>
        <w:tc>
          <w:tcPr>
            <w:tcW w:w="544" w:type="dxa"/>
          </w:tcPr>
          <w:p w14:paraId="65027DEE" w14:textId="77777777" w:rsidR="00A7084A" w:rsidRPr="0029580C" w:rsidRDefault="00A7084A" w:rsidP="00FD5D2C">
            <w:pPr>
              <w:rPr>
                <w:rFonts w:ascii="Arial" w:hAnsi="Arial" w:cs="Arial"/>
                <w:sz w:val="18"/>
                <w:szCs w:val="18"/>
              </w:rPr>
            </w:pPr>
          </w:p>
        </w:tc>
        <w:tc>
          <w:tcPr>
            <w:tcW w:w="1226" w:type="dxa"/>
          </w:tcPr>
          <w:p w14:paraId="2BA6110B" w14:textId="77777777" w:rsidR="00A7084A" w:rsidRPr="0029580C" w:rsidRDefault="00A7084A" w:rsidP="00FD5D2C">
            <w:pPr>
              <w:rPr>
                <w:rFonts w:ascii="Arial" w:hAnsi="Arial" w:cs="Arial"/>
                <w:sz w:val="18"/>
                <w:szCs w:val="18"/>
              </w:rPr>
            </w:pPr>
          </w:p>
        </w:tc>
        <w:tc>
          <w:tcPr>
            <w:tcW w:w="1089" w:type="dxa"/>
          </w:tcPr>
          <w:p w14:paraId="1CE8ADF6" w14:textId="77777777" w:rsidR="00A7084A" w:rsidRPr="0029580C" w:rsidRDefault="00A7084A" w:rsidP="00FD5D2C">
            <w:pPr>
              <w:rPr>
                <w:rFonts w:ascii="Arial" w:hAnsi="Arial" w:cs="Arial"/>
                <w:sz w:val="18"/>
                <w:szCs w:val="18"/>
              </w:rPr>
            </w:pPr>
          </w:p>
        </w:tc>
        <w:tc>
          <w:tcPr>
            <w:tcW w:w="796" w:type="dxa"/>
          </w:tcPr>
          <w:p w14:paraId="25667D7A" w14:textId="77777777" w:rsidR="00A7084A" w:rsidRPr="0029580C" w:rsidRDefault="00A7084A" w:rsidP="00FD5D2C">
            <w:pPr>
              <w:rPr>
                <w:rFonts w:ascii="Arial" w:hAnsi="Arial" w:cs="Arial"/>
                <w:sz w:val="18"/>
                <w:szCs w:val="18"/>
              </w:rPr>
            </w:pPr>
          </w:p>
        </w:tc>
      </w:tr>
      <w:tr w:rsidR="00A7084A" w:rsidRPr="0070639B" w14:paraId="1E2536F1" w14:textId="77777777" w:rsidTr="00A7084A">
        <w:trPr>
          <w:trHeight w:val="201"/>
        </w:trPr>
        <w:tc>
          <w:tcPr>
            <w:tcW w:w="4223" w:type="dxa"/>
            <w:tcBorders>
              <w:left w:val="single" w:sz="4" w:space="0" w:color="auto"/>
            </w:tcBorders>
          </w:tcPr>
          <w:p w14:paraId="5B9A7ED2" w14:textId="77777777" w:rsidR="00A7084A" w:rsidRPr="0029580C" w:rsidRDefault="00A7084A" w:rsidP="00FD5D2C">
            <w:pPr>
              <w:rPr>
                <w:rFonts w:ascii="Arial" w:hAnsi="Arial" w:cs="Arial"/>
                <w:sz w:val="18"/>
                <w:szCs w:val="18"/>
              </w:rPr>
            </w:pPr>
          </w:p>
        </w:tc>
        <w:tc>
          <w:tcPr>
            <w:tcW w:w="271" w:type="dxa"/>
          </w:tcPr>
          <w:p w14:paraId="510021F1" w14:textId="77777777" w:rsidR="00A7084A" w:rsidRPr="0029580C" w:rsidRDefault="00A7084A" w:rsidP="00FD5D2C">
            <w:pPr>
              <w:jc w:val="center"/>
              <w:rPr>
                <w:rFonts w:ascii="Arial" w:hAnsi="Arial" w:cs="Arial"/>
                <w:sz w:val="18"/>
                <w:szCs w:val="18"/>
              </w:rPr>
            </w:pPr>
          </w:p>
        </w:tc>
        <w:tc>
          <w:tcPr>
            <w:tcW w:w="272" w:type="dxa"/>
          </w:tcPr>
          <w:p w14:paraId="0D230AB9"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145F0B77"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1D4786CF" w14:textId="77777777" w:rsidR="00A7084A" w:rsidRPr="0029580C" w:rsidRDefault="00A7084A" w:rsidP="00FD5D2C">
            <w:pPr>
              <w:rPr>
                <w:rFonts w:ascii="Arial" w:hAnsi="Arial" w:cs="Arial"/>
                <w:sz w:val="18"/>
                <w:szCs w:val="18"/>
              </w:rPr>
            </w:pPr>
          </w:p>
        </w:tc>
        <w:tc>
          <w:tcPr>
            <w:tcW w:w="817" w:type="dxa"/>
          </w:tcPr>
          <w:p w14:paraId="5C0B7DFA" w14:textId="77777777" w:rsidR="00A7084A" w:rsidRPr="0029580C" w:rsidRDefault="00A7084A" w:rsidP="00FD5D2C">
            <w:pPr>
              <w:rPr>
                <w:rFonts w:ascii="Arial" w:hAnsi="Arial" w:cs="Arial"/>
                <w:sz w:val="18"/>
                <w:szCs w:val="18"/>
              </w:rPr>
            </w:pPr>
          </w:p>
        </w:tc>
        <w:tc>
          <w:tcPr>
            <w:tcW w:w="544" w:type="dxa"/>
          </w:tcPr>
          <w:p w14:paraId="3FECC44D" w14:textId="77777777" w:rsidR="00A7084A" w:rsidRPr="0029580C" w:rsidRDefault="00A7084A" w:rsidP="00FD5D2C">
            <w:pPr>
              <w:rPr>
                <w:rFonts w:ascii="Arial" w:hAnsi="Arial" w:cs="Arial"/>
                <w:sz w:val="18"/>
                <w:szCs w:val="18"/>
              </w:rPr>
            </w:pPr>
          </w:p>
        </w:tc>
        <w:tc>
          <w:tcPr>
            <w:tcW w:w="1226" w:type="dxa"/>
          </w:tcPr>
          <w:p w14:paraId="793387B3" w14:textId="77777777" w:rsidR="00A7084A" w:rsidRPr="0029580C" w:rsidRDefault="00A7084A" w:rsidP="00FD5D2C">
            <w:pPr>
              <w:rPr>
                <w:rFonts w:ascii="Arial" w:hAnsi="Arial" w:cs="Arial"/>
                <w:sz w:val="18"/>
                <w:szCs w:val="18"/>
              </w:rPr>
            </w:pPr>
          </w:p>
        </w:tc>
        <w:tc>
          <w:tcPr>
            <w:tcW w:w="1089" w:type="dxa"/>
          </w:tcPr>
          <w:p w14:paraId="48E9D40A" w14:textId="77777777" w:rsidR="00A7084A" w:rsidRPr="0029580C" w:rsidRDefault="00A7084A" w:rsidP="00FD5D2C">
            <w:pPr>
              <w:rPr>
                <w:rFonts w:ascii="Arial" w:hAnsi="Arial" w:cs="Arial"/>
                <w:sz w:val="18"/>
                <w:szCs w:val="18"/>
              </w:rPr>
            </w:pPr>
          </w:p>
        </w:tc>
        <w:tc>
          <w:tcPr>
            <w:tcW w:w="796" w:type="dxa"/>
          </w:tcPr>
          <w:p w14:paraId="4D7860C5" w14:textId="77777777" w:rsidR="00A7084A" w:rsidRPr="0029580C" w:rsidRDefault="00A7084A" w:rsidP="00FD5D2C">
            <w:pPr>
              <w:rPr>
                <w:rFonts w:ascii="Arial" w:hAnsi="Arial" w:cs="Arial"/>
                <w:sz w:val="18"/>
                <w:szCs w:val="18"/>
              </w:rPr>
            </w:pPr>
          </w:p>
        </w:tc>
      </w:tr>
      <w:tr w:rsidR="00A7084A" w:rsidRPr="0070639B" w14:paraId="531E1088" w14:textId="77777777" w:rsidTr="00A7084A">
        <w:trPr>
          <w:trHeight w:val="201"/>
        </w:trPr>
        <w:tc>
          <w:tcPr>
            <w:tcW w:w="4223" w:type="dxa"/>
            <w:tcBorders>
              <w:left w:val="single" w:sz="4" w:space="0" w:color="auto"/>
            </w:tcBorders>
          </w:tcPr>
          <w:p w14:paraId="14B97912" w14:textId="77777777" w:rsidR="00A7084A" w:rsidRPr="0029580C" w:rsidRDefault="00A7084A" w:rsidP="00FD5D2C">
            <w:pPr>
              <w:rPr>
                <w:rFonts w:ascii="Arial" w:hAnsi="Arial" w:cs="Arial"/>
                <w:sz w:val="18"/>
                <w:szCs w:val="18"/>
              </w:rPr>
            </w:pPr>
          </w:p>
        </w:tc>
        <w:tc>
          <w:tcPr>
            <w:tcW w:w="271" w:type="dxa"/>
          </w:tcPr>
          <w:p w14:paraId="2A665FE3" w14:textId="77777777" w:rsidR="00A7084A" w:rsidRPr="0029580C" w:rsidRDefault="00A7084A" w:rsidP="00FD5D2C">
            <w:pPr>
              <w:jc w:val="center"/>
              <w:rPr>
                <w:rFonts w:ascii="Arial" w:hAnsi="Arial" w:cs="Arial"/>
                <w:sz w:val="18"/>
                <w:szCs w:val="18"/>
              </w:rPr>
            </w:pPr>
          </w:p>
        </w:tc>
        <w:tc>
          <w:tcPr>
            <w:tcW w:w="272" w:type="dxa"/>
          </w:tcPr>
          <w:p w14:paraId="347951B8"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2D40D9E9"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2BF47FDC" w14:textId="77777777" w:rsidR="00A7084A" w:rsidRPr="0029580C" w:rsidRDefault="00A7084A" w:rsidP="00FD5D2C">
            <w:pPr>
              <w:rPr>
                <w:rFonts w:ascii="Arial" w:hAnsi="Arial" w:cs="Arial"/>
                <w:sz w:val="18"/>
                <w:szCs w:val="18"/>
              </w:rPr>
            </w:pPr>
          </w:p>
        </w:tc>
        <w:tc>
          <w:tcPr>
            <w:tcW w:w="817" w:type="dxa"/>
          </w:tcPr>
          <w:p w14:paraId="5DD9E7F2" w14:textId="77777777" w:rsidR="00A7084A" w:rsidRPr="0029580C" w:rsidRDefault="00A7084A" w:rsidP="00FD5D2C">
            <w:pPr>
              <w:rPr>
                <w:rFonts w:ascii="Arial" w:hAnsi="Arial" w:cs="Arial"/>
                <w:sz w:val="18"/>
                <w:szCs w:val="18"/>
              </w:rPr>
            </w:pPr>
          </w:p>
        </w:tc>
        <w:tc>
          <w:tcPr>
            <w:tcW w:w="544" w:type="dxa"/>
          </w:tcPr>
          <w:p w14:paraId="0BA424A1" w14:textId="77777777" w:rsidR="00A7084A" w:rsidRPr="0029580C" w:rsidRDefault="00A7084A" w:rsidP="00FD5D2C">
            <w:pPr>
              <w:rPr>
                <w:rFonts w:ascii="Arial" w:hAnsi="Arial" w:cs="Arial"/>
                <w:sz w:val="18"/>
                <w:szCs w:val="18"/>
              </w:rPr>
            </w:pPr>
          </w:p>
        </w:tc>
        <w:tc>
          <w:tcPr>
            <w:tcW w:w="1226" w:type="dxa"/>
          </w:tcPr>
          <w:p w14:paraId="331DF5AD" w14:textId="77777777" w:rsidR="00A7084A" w:rsidRPr="0029580C" w:rsidRDefault="00A7084A" w:rsidP="00FD5D2C">
            <w:pPr>
              <w:rPr>
                <w:rFonts w:ascii="Arial" w:hAnsi="Arial" w:cs="Arial"/>
                <w:sz w:val="18"/>
                <w:szCs w:val="18"/>
              </w:rPr>
            </w:pPr>
          </w:p>
        </w:tc>
        <w:tc>
          <w:tcPr>
            <w:tcW w:w="1089" w:type="dxa"/>
          </w:tcPr>
          <w:p w14:paraId="1F66C8BD" w14:textId="77777777" w:rsidR="00A7084A" w:rsidRPr="0029580C" w:rsidRDefault="00A7084A" w:rsidP="00FD5D2C">
            <w:pPr>
              <w:rPr>
                <w:rFonts w:ascii="Arial" w:hAnsi="Arial" w:cs="Arial"/>
                <w:sz w:val="18"/>
                <w:szCs w:val="18"/>
              </w:rPr>
            </w:pPr>
          </w:p>
        </w:tc>
        <w:tc>
          <w:tcPr>
            <w:tcW w:w="796" w:type="dxa"/>
          </w:tcPr>
          <w:p w14:paraId="452FBACC" w14:textId="77777777" w:rsidR="00A7084A" w:rsidRPr="0029580C" w:rsidRDefault="00A7084A" w:rsidP="00FD5D2C">
            <w:pPr>
              <w:rPr>
                <w:rFonts w:ascii="Arial" w:hAnsi="Arial" w:cs="Arial"/>
                <w:sz w:val="18"/>
                <w:szCs w:val="18"/>
              </w:rPr>
            </w:pPr>
          </w:p>
        </w:tc>
      </w:tr>
      <w:tr w:rsidR="00A7084A" w:rsidRPr="0070639B" w14:paraId="4FCA4D5F" w14:textId="77777777" w:rsidTr="00A7084A">
        <w:trPr>
          <w:trHeight w:val="201"/>
        </w:trPr>
        <w:tc>
          <w:tcPr>
            <w:tcW w:w="4223" w:type="dxa"/>
            <w:tcBorders>
              <w:left w:val="single" w:sz="4" w:space="0" w:color="auto"/>
            </w:tcBorders>
          </w:tcPr>
          <w:p w14:paraId="436D04E0" w14:textId="77777777" w:rsidR="00A7084A" w:rsidRPr="0029580C" w:rsidRDefault="00A7084A" w:rsidP="00FD5D2C">
            <w:pPr>
              <w:rPr>
                <w:rFonts w:ascii="Arial" w:hAnsi="Arial" w:cs="Arial"/>
                <w:sz w:val="18"/>
                <w:szCs w:val="18"/>
              </w:rPr>
            </w:pPr>
          </w:p>
        </w:tc>
        <w:tc>
          <w:tcPr>
            <w:tcW w:w="271" w:type="dxa"/>
          </w:tcPr>
          <w:p w14:paraId="4860EC8D" w14:textId="77777777" w:rsidR="00A7084A" w:rsidRPr="0029580C" w:rsidRDefault="00A7084A" w:rsidP="00FD5D2C">
            <w:pPr>
              <w:jc w:val="center"/>
              <w:rPr>
                <w:rFonts w:ascii="Arial" w:hAnsi="Arial" w:cs="Arial"/>
                <w:sz w:val="18"/>
                <w:szCs w:val="18"/>
              </w:rPr>
            </w:pPr>
          </w:p>
        </w:tc>
        <w:tc>
          <w:tcPr>
            <w:tcW w:w="272" w:type="dxa"/>
          </w:tcPr>
          <w:p w14:paraId="495FBBA2"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78AE0A98"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47D953C4" w14:textId="77777777" w:rsidR="00A7084A" w:rsidRPr="0029580C" w:rsidRDefault="00A7084A" w:rsidP="00FD5D2C">
            <w:pPr>
              <w:rPr>
                <w:rFonts w:ascii="Arial" w:hAnsi="Arial" w:cs="Arial"/>
                <w:sz w:val="18"/>
                <w:szCs w:val="18"/>
              </w:rPr>
            </w:pPr>
          </w:p>
        </w:tc>
        <w:tc>
          <w:tcPr>
            <w:tcW w:w="817" w:type="dxa"/>
          </w:tcPr>
          <w:p w14:paraId="776F6B6E" w14:textId="77777777" w:rsidR="00A7084A" w:rsidRPr="0029580C" w:rsidRDefault="00A7084A" w:rsidP="00FD5D2C">
            <w:pPr>
              <w:rPr>
                <w:rFonts w:ascii="Arial" w:hAnsi="Arial" w:cs="Arial"/>
                <w:sz w:val="18"/>
                <w:szCs w:val="18"/>
              </w:rPr>
            </w:pPr>
          </w:p>
        </w:tc>
        <w:tc>
          <w:tcPr>
            <w:tcW w:w="544" w:type="dxa"/>
          </w:tcPr>
          <w:p w14:paraId="08794404" w14:textId="77777777" w:rsidR="00A7084A" w:rsidRPr="0029580C" w:rsidRDefault="00A7084A" w:rsidP="00FD5D2C">
            <w:pPr>
              <w:rPr>
                <w:rFonts w:ascii="Arial" w:hAnsi="Arial" w:cs="Arial"/>
                <w:sz w:val="18"/>
                <w:szCs w:val="18"/>
              </w:rPr>
            </w:pPr>
          </w:p>
        </w:tc>
        <w:tc>
          <w:tcPr>
            <w:tcW w:w="1226" w:type="dxa"/>
          </w:tcPr>
          <w:p w14:paraId="2F32F40B" w14:textId="77777777" w:rsidR="00A7084A" w:rsidRPr="0029580C" w:rsidRDefault="00A7084A" w:rsidP="00FD5D2C">
            <w:pPr>
              <w:rPr>
                <w:rFonts w:ascii="Arial" w:hAnsi="Arial" w:cs="Arial"/>
                <w:sz w:val="18"/>
                <w:szCs w:val="18"/>
              </w:rPr>
            </w:pPr>
          </w:p>
        </w:tc>
        <w:tc>
          <w:tcPr>
            <w:tcW w:w="1089" w:type="dxa"/>
          </w:tcPr>
          <w:p w14:paraId="50C91260" w14:textId="77777777" w:rsidR="00A7084A" w:rsidRPr="0029580C" w:rsidRDefault="00A7084A" w:rsidP="00FD5D2C">
            <w:pPr>
              <w:rPr>
                <w:rFonts w:ascii="Arial" w:hAnsi="Arial" w:cs="Arial"/>
                <w:sz w:val="18"/>
                <w:szCs w:val="18"/>
              </w:rPr>
            </w:pPr>
          </w:p>
        </w:tc>
        <w:tc>
          <w:tcPr>
            <w:tcW w:w="796" w:type="dxa"/>
          </w:tcPr>
          <w:p w14:paraId="4CD2D88C" w14:textId="77777777" w:rsidR="00A7084A" w:rsidRPr="0029580C" w:rsidRDefault="00A7084A" w:rsidP="00FD5D2C">
            <w:pPr>
              <w:rPr>
                <w:rFonts w:ascii="Arial" w:hAnsi="Arial" w:cs="Arial"/>
                <w:sz w:val="18"/>
                <w:szCs w:val="18"/>
              </w:rPr>
            </w:pPr>
          </w:p>
        </w:tc>
      </w:tr>
      <w:tr w:rsidR="00A7084A" w:rsidRPr="0070639B" w14:paraId="5D874D07" w14:textId="77777777" w:rsidTr="00A7084A">
        <w:trPr>
          <w:trHeight w:val="201"/>
        </w:trPr>
        <w:tc>
          <w:tcPr>
            <w:tcW w:w="4223" w:type="dxa"/>
            <w:tcBorders>
              <w:left w:val="single" w:sz="4" w:space="0" w:color="auto"/>
            </w:tcBorders>
          </w:tcPr>
          <w:p w14:paraId="6B8E4B21" w14:textId="77777777" w:rsidR="00A7084A" w:rsidRPr="0029580C" w:rsidRDefault="00A7084A" w:rsidP="00FD5D2C">
            <w:pPr>
              <w:rPr>
                <w:rFonts w:ascii="Arial" w:hAnsi="Arial" w:cs="Arial"/>
                <w:sz w:val="18"/>
                <w:szCs w:val="18"/>
              </w:rPr>
            </w:pPr>
          </w:p>
        </w:tc>
        <w:tc>
          <w:tcPr>
            <w:tcW w:w="271" w:type="dxa"/>
          </w:tcPr>
          <w:p w14:paraId="4CE52354" w14:textId="77777777" w:rsidR="00A7084A" w:rsidRPr="0029580C" w:rsidRDefault="00A7084A" w:rsidP="00FD5D2C">
            <w:pPr>
              <w:jc w:val="center"/>
              <w:rPr>
                <w:rFonts w:ascii="Arial" w:hAnsi="Arial" w:cs="Arial"/>
                <w:sz w:val="18"/>
                <w:szCs w:val="18"/>
              </w:rPr>
            </w:pPr>
          </w:p>
        </w:tc>
        <w:tc>
          <w:tcPr>
            <w:tcW w:w="272" w:type="dxa"/>
          </w:tcPr>
          <w:p w14:paraId="0D892E8D" w14:textId="77777777" w:rsidR="00A7084A" w:rsidRPr="0029580C" w:rsidRDefault="00A7084A" w:rsidP="00FD5D2C">
            <w:pPr>
              <w:jc w:val="center"/>
              <w:rPr>
                <w:rFonts w:ascii="Arial" w:hAnsi="Arial" w:cs="Arial"/>
                <w:sz w:val="18"/>
                <w:szCs w:val="18"/>
              </w:rPr>
            </w:pPr>
          </w:p>
        </w:tc>
        <w:tc>
          <w:tcPr>
            <w:tcW w:w="837" w:type="dxa"/>
            <w:tcBorders>
              <w:right w:val="single" w:sz="24" w:space="0" w:color="auto"/>
            </w:tcBorders>
          </w:tcPr>
          <w:p w14:paraId="62CB9350" w14:textId="77777777" w:rsidR="00A7084A" w:rsidRPr="0029580C" w:rsidRDefault="00A7084A" w:rsidP="00FD5D2C">
            <w:pPr>
              <w:jc w:val="center"/>
              <w:rPr>
                <w:rFonts w:ascii="Arial" w:hAnsi="Arial" w:cs="Arial"/>
                <w:sz w:val="18"/>
                <w:szCs w:val="18"/>
              </w:rPr>
            </w:pPr>
          </w:p>
        </w:tc>
        <w:tc>
          <w:tcPr>
            <w:tcW w:w="4222" w:type="dxa"/>
            <w:tcBorders>
              <w:left w:val="single" w:sz="24" w:space="0" w:color="auto"/>
            </w:tcBorders>
          </w:tcPr>
          <w:p w14:paraId="36DF57D4" w14:textId="77777777" w:rsidR="00A7084A" w:rsidRPr="0029580C" w:rsidRDefault="00A7084A" w:rsidP="00FD5D2C">
            <w:pPr>
              <w:rPr>
                <w:rFonts w:ascii="Arial" w:hAnsi="Arial" w:cs="Arial"/>
                <w:sz w:val="18"/>
                <w:szCs w:val="18"/>
              </w:rPr>
            </w:pPr>
          </w:p>
        </w:tc>
        <w:tc>
          <w:tcPr>
            <w:tcW w:w="817" w:type="dxa"/>
          </w:tcPr>
          <w:p w14:paraId="31392BD8" w14:textId="77777777" w:rsidR="00A7084A" w:rsidRPr="0029580C" w:rsidRDefault="00A7084A" w:rsidP="00FD5D2C">
            <w:pPr>
              <w:rPr>
                <w:rFonts w:ascii="Arial" w:hAnsi="Arial" w:cs="Arial"/>
                <w:sz w:val="18"/>
                <w:szCs w:val="18"/>
              </w:rPr>
            </w:pPr>
          </w:p>
        </w:tc>
        <w:tc>
          <w:tcPr>
            <w:tcW w:w="544" w:type="dxa"/>
          </w:tcPr>
          <w:p w14:paraId="7953D069" w14:textId="77777777" w:rsidR="00A7084A" w:rsidRPr="0029580C" w:rsidRDefault="00A7084A" w:rsidP="00FD5D2C">
            <w:pPr>
              <w:rPr>
                <w:rFonts w:ascii="Arial" w:hAnsi="Arial" w:cs="Arial"/>
                <w:sz w:val="18"/>
                <w:szCs w:val="18"/>
              </w:rPr>
            </w:pPr>
          </w:p>
        </w:tc>
        <w:tc>
          <w:tcPr>
            <w:tcW w:w="1226" w:type="dxa"/>
          </w:tcPr>
          <w:p w14:paraId="1F6F4F45" w14:textId="77777777" w:rsidR="00A7084A" w:rsidRPr="0029580C" w:rsidRDefault="00A7084A" w:rsidP="00FD5D2C">
            <w:pPr>
              <w:rPr>
                <w:rFonts w:ascii="Arial" w:hAnsi="Arial" w:cs="Arial"/>
                <w:sz w:val="18"/>
                <w:szCs w:val="18"/>
              </w:rPr>
            </w:pPr>
          </w:p>
        </w:tc>
        <w:tc>
          <w:tcPr>
            <w:tcW w:w="1089" w:type="dxa"/>
          </w:tcPr>
          <w:p w14:paraId="0C40DF1D" w14:textId="77777777" w:rsidR="00A7084A" w:rsidRPr="0029580C" w:rsidRDefault="00A7084A" w:rsidP="00FD5D2C">
            <w:pPr>
              <w:rPr>
                <w:rFonts w:ascii="Arial" w:hAnsi="Arial" w:cs="Arial"/>
                <w:sz w:val="18"/>
                <w:szCs w:val="18"/>
              </w:rPr>
            </w:pPr>
          </w:p>
        </w:tc>
        <w:tc>
          <w:tcPr>
            <w:tcW w:w="796" w:type="dxa"/>
          </w:tcPr>
          <w:p w14:paraId="2FBC153B" w14:textId="77777777" w:rsidR="00A7084A" w:rsidRPr="0029580C" w:rsidRDefault="00A7084A" w:rsidP="00FD5D2C">
            <w:pPr>
              <w:rPr>
                <w:rFonts w:ascii="Arial" w:hAnsi="Arial" w:cs="Arial"/>
                <w:sz w:val="18"/>
                <w:szCs w:val="18"/>
              </w:rPr>
            </w:pPr>
          </w:p>
        </w:tc>
      </w:tr>
    </w:tbl>
    <w:p w14:paraId="770E1779" w14:textId="2A068BB2" w:rsidR="004D48AE" w:rsidRDefault="00D94F98" w:rsidP="004D48AE">
      <w:pPr>
        <w:pStyle w:val="Rubrik1"/>
        <w:tabs>
          <w:tab w:val="center" w:pos="1936"/>
          <w:tab w:val="center" w:pos="4049"/>
          <w:tab w:val="center" w:pos="5353"/>
          <w:tab w:val="center" w:pos="6659"/>
          <w:tab w:val="center" w:pos="7962"/>
          <w:tab w:val="center" w:pos="9265"/>
          <w:tab w:val="right" w:pos="12455"/>
        </w:tabs>
        <w:rPr>
          <w:sz w:val="20"/>
          <w:szCs w:val="20"/>
        </w:rPr>
      </w:pPr>
      <w:r>
        <w:rPr>
          <w:noProof/>
        </w:rPr>
        <w:drawing>
          <wp:inline distT="0" distB="0" distL="0" distR="0" wp14:anchorId="5829E223" wp14:editId="54467451">
            <wp:extent cx="4502766" cy="2013737"/>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14590" cy="2019025"/>
                    </a:xfrm>
                    <a:prstGeom prst="rect">
                      <a:avLst/>
                    </a:prstGeom>
                  </pic:spPr>
                </pic:pic>
              </a:graphicData>
            </a:graphic>
          </wp:inline>
        </w:drawing>
      </w:r>
    </w:p>
    <w:p w14:paraId="63DD8454" w14:textId="17754E08" w:rsidR="6FE9DDE7" w:rsidRDefault="00D94F98" w:rsidP="6FE9DDE7">
      <w:r>
        <w:t>Datum</w:t>
      </w:r>
    </w:p>
    <w:p w14:paraId="35688BD5" w14:textId="2B54C262" w:rsidR="004D48AE" w:rsidRPr="00566D36" w:rsidRDefault="00D94F98" w:rsidP="00D94F98">
      <w:r>
        <w:t>Underskrift chef</w:t>
      </w:r>
      <w:r>
        <w:tab/>
      </w:r>
      <w:r>
        <w:tab/>
        <w:t>Underskrift medarbetare</w:t>
      </w:r>
      <w:r>
        <w:tab/>
      </w:r>
      <w:r>
        <w:tab/>
        <w:t>Underskrift skyddsombud</w:t>
      </w:r>
    </w:p>
    <w:sectPr w:rsidR="004D48AE" w:rsidRPr="00566D36" w:rsidSect="004D48AE">
      <w:headerReference w:type="default" r:id="rId29"/>
      <w:footerReference w:type="default" r:id="rId30"/>
      <w:pgSz w:w="16838" w:h="11906" w:orient="landscape"/>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5502" w14:textId="77777777" w:rsidR="00190DFC" w:rsidRDefault="00190DFC" w:rsidP="004D48AE">
      <w:pPr>
        <w:spacing w:after="0" w:line="240" w:lineRule="auto"/>
      </w:pPr>
      <w:r>
        <w:separator/>
      </w:r>
    </w:p>
  </w:endnote>
  <w:endnote w:type="continuationSeparator" w:id="0">
    <w:p w14:paraId="6371708C" w14:textId="77777777" w:rsidR="00190DFC" w:rsidRDefault="00190DFC" w:rsidP="004D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86269"/>
      <w:docPartObj>
        <w:docPartGallery w:val="Page Numbers (Bottom of Page)"/>
        <w:docPartUnique/>
      </w:docPartObj>
    </w:sdtPr>
    <w:sdtEndPr/>
    <w:sdtContent>
      <w:p w14:paraId="008BEC88" w14:textId="4D2F86E3" w:rsidR="00056912" w:rsidRDefault="00056912" w:rsidP="00D4595A">
        <w:pPr>
          <w:pStyle w:val="Sidfot"/>
          <w:ind w:left="9808" w:firstLine="3232"/>
        </w:pPr>
        <w:r>
          <w:fldChar w:fldCharType="begin"/>
        </w:r>
        <w:r>
          <w:instrText>PAGE   \* MERGEFORMAT</w:instrText>
        </w:r>
        <w:r>
          <w:fldChar w:fldCharType="separate"/>
        </w:r>
        <w:r w:rsidR="00FB3E5E">
          <w:rPr>
            <w:noProof/>
          </w:rPr>
          <w:t>2</w:t>
        </w:r>
        <w:r>
          <w:fldChar w:fldCharType="end"/>
        </w:r>
      </w:p>
    </w:sdtContent>
  </w:sdt>
  <w:p w14:paraId="48503F6C" w14:textId="77777777" w:rsidR="00056912" w:rsidRDefault="00056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56DF" w14:textId="77777777" w:rsidR="00190DFC" w:rsidRDefault="00190DFC" w:rsidP="004D48AE">
      <w:pPr>
        <w:spacing w:after="0" w:line="240" w:lineRule="auto"/>
      </w:pPr>
      <w:r>
        <w:separator/>
      </w:r>
    </w:p>
  </w:footnote>
  <w:footnote w:type="continuationSeparator" w:id="0">
    <w:p w14:paraId="6B13CFC0" w14:textId="77777777" w:rsidR="00190DFC" w:rsidRDefault="00190DFC" w:rsidP="004D4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708" w14:textId="30D7144E" w:rsidR="00333A2F" w:rsidRDefault="00333A2F">
    <w:pPr>
      <w:pStyle w:val="Sidhuvud"/>
    </w:pPr>
    <w:r w:rsidRPr="00CE0721">
      <w:rPr>
        <w:noProof/>
        <w:sz w:val="20"/>
        <w:szCs w:val="20"/>
        <w:lang w:eastAsia="sv-SE"/>
      </w:rPr>
      <w:drawing>
        <wp:anchor distT="0" distB="0" distL="114300" distR="114300" simplePos="0" relativeHeight="251659264" behindDoc="0" locked="0" layoutInCell="1" allowOverlap="0" wp14:anchorId="2657A91A" wp14:editId="0BFF0CC3">
          <wp:simplePos x="0" y="0"/>
          <wp:positionH relativeFrom="column">
            <wp:posOffset>0</wp:posOffset>
          </wp:positionH>
          <wp:positionV relativeFrom="paragraph">
            <wp:posOffset>161290</wp:posOffset>
          </wp:positionV>
          <wp:extent cx="1715135" cy="532130"/>
          <wp:effectExtent l="0" t="0" r="0" b="0"/>
          <wp:wrapSquare wrapText="bothSides"/>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
                  <a:stretch>
                    <a:fillRect/>
                  </a:stretch>
                </pic:blipFill>
                <pic:spPr>
                  <a:xfrm>
                    <a:off x="0" y="0"/>
                    <a:ext cx="1715135" cy="532130"/>
                  </a:xfrm>
                  <a:prstGeom prst="rect">
                    <a:avLst/>
                  </a:prstGeom>
                </pic:spPr>
              </pic:pic>
            </a:graphicData>
          </a:graphic>
        </wp:anchor>
      </w:drawing>
    </w:r>
    <w:r w:rsidR="00056912">
      <w:tab/>
    </w:r>
  </w:p>
  <w:p w14:paraId="309FE3BC" w14:textId="19589306" w:rsidR="00056912" w:rsidRPr="003C21BA" w:rsidRDefault="6FE9DDE7" w:rsidP="007D5312">
    <w:pPr>
      <w:pStyle w:val="Sidhuvud"/>
      <w:ind w:left="9072"/>
      <w:jc w:val="right"/>
    </w:pPr>
    <w:r>
      <w:t>Ansvarig: Personalavdelningen, HR-enheten</w:t>
    </w:r>
    <w:r w:rsidR="00056912">
      <w:br/>
    </w:r>
    <w:r>
      <w:t>Senast justerad: 2024-02-13</w:t>
    </w:r>
  </w:p>
  <w:p w14:paraId="03516886" w14:textId="5AF6296B" w:rsidR="00333A2F" w:rsidRDefault="00333A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66CB"/>
    <w:multiLevelType w:val="hybridMultilevel"/>
    <w:tmpl w:val="F73AFD2C"/>
    <w:lvl w:ilvl="0" w:tplc="06C860C2">
      <w:start w:val="1"/>
      <w:numFmt w:val="decimal"/>
      <w:lvlText w:val="%1."/>
      <w:lvlJc w:val="left"/>
      <w:pPr>
        <w:ind w:left="720" w:hanging="360"/>
      </w:pPr>
    </w:lvl>
    <w:lvl w:ilvl="1" w:tplc="80689308">
      <w:start w:val="1"/>
      <w:numFmt w:val="lowerLetter"/>
      <w:lvlText w:val="%2."/>
      <w:lvlJc w:val="left"/>
      <w:pPr>
        <w:ind w:left="1440" w:hanging="360"/>
      </w:pPr>
    </w:lvl>
    <w:lvl w:ilvl="2" w:tplc="1C90433A">
      <w:start w:val="1"/>
      <w:numFmt w:val="lowerRoman"/>
      <w:lvlText w:val="%3."/>
      <w:lvlJc w:val="right"/>
      <w:pPr>
        <w:ind w:left="2160" w:hanging="180"/>
      </w:pPr>
    </w:lvl>
    <w:lvl w:ilvl="3" w:tplc="9CAAA8AA">
      <w:start w:val="1"/>
      <w:numFmt w:val="decimal"/>
      <w:lvlText w:val="%4."/>
      <w:lvlJc w:val="left"/>
      <w:pPr>
        <w:ind w:left="2880" w:hanging="360"/>
      </w:pPr>
    </w:lvl>
    <w:lvl w:ilvl="4" w:tplc="0BFE7BDC">
      <w:start w:val="1"/>
      <w:numFmt w:val="lowerLetter"/>
      <w:lvlText w:val="%5."/>
      <w:lvlJc w:val="left"/>
      <w:pPr>
        <w:ind w:left="3600" w:hanging="360"/>
      </w:pPr>
    </w:lvl>
    <w:lvl w:ilvl="5" w:tplc="2B2A5AF2">
      <w:start w:val="1"/>
      <w:numFmt w:val="lowerRoman"/>
      <w:lvlText w:val="%6."/>
      <w:lvlJc w:val="right"/>
      <w:pPr>
        <w:ind w:left="4320" w:hanging="180"/>
      </w:pPr>
    </w:lvl>
    <w:lvl w:ilvl="6" w:tplc="5380EA64">
      <w:start w:val="1"/>
      <w:numFmt w:val="decimal"/>
      <w:lvlText w:val="%7."/>
      <w:lvlJc w:val="left"/>
      <w:pPr>
        <w:ind w:left="5040" w:hanging="360"/>
      </w:pPr>
    </w:lvl>
    <w:lvl w:ilvl="7" w:tplc="B4F0C894">
      <w:start w:val="1"/>
      <w:numFmt w:val="lowerLetter"/>
      <w:lvlText w:val="%8."/>
      <w:lvlJc w:val="left"/>
      <w:pPr>
        <w:ind w:left="5760" w:hanging="360"/>
      </w:pPr>
    </w:lvl>
    <w:lvl w:ilvl="8" w:tplc="866EABC4">
      <w:start w:val="1"/>
      <w:numFmt w:val="lowerRoman"/>
      <w:lvlText w:val="%9."/>
      <w:lvlJc w:val="right"/>
      <w:pPr>
        <w:ind w:left="6480" w:hanging="180"/>
      </w:pPr>
    </w:lvl>
  </w:abstractNum>
  <w:abstractNum w:abstractNumId="1" w15:restartNumberingAfterBreak="0">
    <w:nsid w:val="0AA05558"/>
    <w:multiLevelType w:val="hybridMultilevel"/>
    <w:tmpl w:val="56BE1DAE"/>
    <w:lvl w:ilvl="0" w:tplc="2460BE2C">
      <w:start w:val="23"/>
      <w:numFmt w:val="bullet"/>
      <w:lvlText w:val=""/>
      <w:lvlJc w:val="left"/>
      <w:pPr>
        <w:ind w:left="383" w:hanging="360"/>
      </w:pPr>
      <w:rPr>
        <w:rFonts w:ascii="Symbol" w:eastAsiaTheme="minorEastAsia" w:hAnsi="Symbol" w:cstheme="majorHAnsi" w:hint="default"/>
      </w:rPr>
    </w:lvl>
    <w:lvl w:ilvl="1" w:tplc="041D0003" w:tentative="1">
      <w:start w:val="1"/>
      <w:numFmt w:val="bullet"/>
      <w:lvlText w:val="o"/>
      <w:lvlJc w:val="left"/>
      <w:pPr>
        <w:ind w:left="1103" w:hanging="360"/>
      </w:pPr>
      <w:rPr>
        <w:rFonts w:ascii="Courier New" w:hAnsi="Courier New" w:cs="Courier New" w:hint="default"/>
      </w:rPr>
    </w:lvl>
    <w:lvl w:ilvl="2" w:tplc="041D0005" w:tentative="1">
      <w:start w:val="1"/>
      <w:numFmt w:val="bullet"/>
      <w:lvlText w:val=""/>
      <w:lvlJc w:val="left"/>
      <w:pPr>
        <w:ind w:left="1823" w:hanging="360"/>
      </w:pPr>
      <w:rPr>
        <w:rFonts w:ascii="Wingdings" w:hAnsi="Wingdings" w:hint="default"/>
      </w:rPr>
    </w:lvl>
    <w:lvl w:ilvl="3" w:tplc="041D0001" w:tentative="1">
      <w:start w:val="1"/>
      <w:numFmt w:val="bullet"/>
      <w:lvlText w:val=""/>
      <w:lvlJc w:val="left"/>
      <w:pPr>
        <w:ind w:left="2543" w:hanging="360"/>
      </w:pPr>
      <w:rPr>
        <w:rFonts w:ascii="Symbol" w:hAnsi="Symbol" w:hint="default"/>
      </w:rPr>
    </w:lvl>
    <w:lvl w:ilvl="4" w:tplc="041D0003" w:tentative="1">
      <w:start w:val="1"/>
      <w:numFmt w:val="bullet"/>
      <w:lvlText w:val="o"/>
      <w:lvlJc w:val="left"/>
      <w:pPr>
        <w:ind w:left="3263" w:hanging="360"/>
      </w:pPr>
      <w:rPr>
        <w:rFonts w:ascii="Courier New" w:hAnsi="Courier New" w:cs="Courier New" w:hint="default"/>
      </w:rPr>
    </w:lvl>
    <w:lvl w:ilvl="5" w:tplc="041D0005" w:tentative="1">
      <w:start w:val="1"/>
      <w:numFmt w:val="bullet"/>
      <w:lvlText w:val=""/>
      <w:lvlJc w:val="left"/>
      <w:pPr>
        <w:ind w:left="3983" w:hanging="360"/>
      </w:pPr>
      <w:rPr>
        <w:rFonts w:ascii="Wingdings" w:hAnsi="Wingdings" w:hint="default"/>
      </w:rPr>
    </w:lvl>
    <w:lvl w:ilvl="6" w:tplc="041D0001" w:tentative="1">
      <w:start w:val="1"/>
      <w:numFmt w:val="bullet"/>
      <w:lvlText w:val=""/>
      <w:lvlJc w:val="left"/>
      <w:pPr>
        <w:ind w:left="4703" w:hanging="360"/>
      </w:pPr>
      <w:rPr>
        <w:rFonts w:ascii="Symbol" w:hAnsi="Symbol" w:hint="default"/>
      </w:rPr>
    </w:lvl>
    <w:lvl w:ilvl="7" w:tplc="041D0003" w:tentative="1">
      <w:start w:val="1"/>
      <w:numFmt w:val="bullet"/>
      <w:lvlText w:val="o"/>
      <w:lvlJc w:val="left"/>
      <w:pPr>
        <w:ind w:left="5423" w:hanging="360"/>
      </w:pPr>
      <w:rPr>
        <w:rFonts w:ascii="Courier New" w:hAnsi="Courier New" w:cs="Courier New" w:hint="default"/>
      </w:rPr>
    </w:lvl>
    <w:lvl w:ilvl="8" w:tplc="041D0005" w:tentative="1">
      <w:start w:val="1"/>
      <w:numFmt w:val="bullet"/>
      <w:lvlText w:val=""/>
      <w:lvlJc w:val="left"/>
      <w:pPr>
        <w:ind w:left="6143" w:hanging="360"/>
      </w:pPr>
      <w:rPr>
        <w:rFonts w:ascii="Wingdings" w:hAnsi="Wingdings" w:hint="default"/>
      </w:rPr>
    </w:lvl>
  </w:abstractNum>
  <w:abstractNum w:abstractNumId="2" w15:restartNumberingAfterBreak="0">
    <w:nsid w:val="2A3C69EB"/>
    <w:multiLevelType w:val="hybridMultilevel"/>
    <w:tmpl w:val="E2A45E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280FCF"/>
    <w:multiLevelType w:val="multilevel"/>
    <w:tmpl w:val="491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6139D"/>
    <w:multiLevelType w:val="hybridMultilevel"/>
    <w:tmpl w:val="E2D465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6544BB"/>
    <w:multiLevelType w:val="hybridMultilevel"/>
    <w:tmpl w:val="439AC0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F9026EC"/>
    <w:multiLevelType w:val="hybridMultilevel"/>
    <w:tmpl w:val="BA062078"/>
    <w:lvl w:ilvl="0" w:tplc="3DB4A62E">
      <w:start w:val="2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6131390">
    <w:abstractNumId w:val="0"/>
  </w:num>
  <w:num w:numId="2" w16cid:durableId="167329710">
    <w:abstractNumId w:val="1"/>
  </w:num>
  <w:num w:numId="3" w16cid:durableId="12416472">
    <w:abstractNumId w:val="6"/>
  </w:num>
  <w:num w:numId="4" w16cid:durableId="499201723">
    <w:abstractNumId w:val="2"/>
  </w:num>
  <w:num w:numId="5" w16cid:durableId="1628507690">
    <w:abstractNumId w:val="3"/>
  </w:num>
  <w:num w:numId="6" w16cid:durableId="2016806013">
    <w:abstractNumId w:val="4"/>
  </w:num>
  <w:num w:numId="7" w16cid:durableId="1596596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D"/>
    <w:rsid w:val="00056912"/>
    <w:rsid w:val="00090CEF"/>
    <w:rsid w:val="00095378"/>
    <w:rsid w:val="00111684"/>
    <w:rsid w:val="00121B4C"/>
    <w:rsid w:val="00187A70"/>
    <w:rsid w:val="00190DFC"/>
    <w:rsid w:val="001F4E7B"/>
    <w:rsid w:val="002123BD"/>
    <w:rsid w:val="0021244A"/>
    <w:rsid w:val="0021344B"/>
    <w:rsid w:val="002339F3"/>
    <w:rsid w:val="00241583"/>
    <w:rsid w:val="00242527"/>
    <w:rsid w:val="00242AD0"/>
    <w:rsid w:val="0028035C"/>
    <w:rsid w:val="002B3FDD"/>
    <w:rsid w:val="002C1231"/>
    <w:rsid w:val="002D6792"/>
    <w:rsid w:val="002E18B5"/>
    <w:rsid w:val="002F2D88"/>
    <w:rsid w:val="002F7562"/>
    <w:rsid w:val="00333A2F"/>
    <w:rsid w:val="00353284"/>
    <w:rsid w:val="003901B1"/>
    <w:rsid w:val="003E6FBD"/>
    <w:rsid w:val="003F40CB"/>
    <w:rsid w:val="003F59D4"/>
    <w:rsid w:val="004136D1"/>
    <w:rsid w:val="00426234"/>
    <w:rsid w:val="00455C66"/>
    <w:rsid w:val="00493E16"/>
    <w:rsid w:val="004D48AE"/>
    <w:rsid w:val="004E1679"/>
    <w:rsid w:val="004E3DFE"/>
    <w:rsid w:val="0050023F"/>
    <w:rsid w:val="00566D36"/>
    <w:rsid w:val="00567DC9"/>
    <w:rsid w:val="005A3861"/>
    <w:rsid w:val="005B6099"/>
    <w:rsid w:val="005C0CEC"/>
    <w:rsid w:val="005E2B34"/>
    <w:rsid w:val="005F0E81"/>
    <w:rsid w:val="005F17B2"/>
    <w:rsid w:val="006323A6"/>
    <w:rsid w:val="006818F5"/>
    <w:rsid w:val="006D6D96"/>
    <w:rsid w:val="006E7858"/>
    <w:rsid w:val="00725EA5"/>
    <w:rsid w:val="00746ED7"/>
    <w:rsid w:val="00777863"/>
    <w:rsid w:val="00781D9E"/>
    <w:rsid w:val="007C610D"/>
    <w:rsid w:val="007D5312"/>
    <w:rsid w:val="007E367F"/>
    <w:rsid w:val="008148BC"/>
    <w:rsid w:val="00827CB8"/>
    <w:rsid w:val="008328B1"/>
    <w:rsid w:val="00834BCF"/>
    <w:rsid w:val="00836819"/>
    <w:rsid w:val="008611E9"/>
    <w:rsid w:val="00870814"/>
    <w:rsid w:val="008F4E4D"/>
    <w:rsid w:val="009402E5"/>
    <w:rsid w:val="00953C65"/>
    <w:rsid w:val="00957FB1"/>
    <w:rsid w:val="009C78F8"/>
    <w:rsid w:val="00A62650"/>
    <w:rsid w:val="00A65B91"/>
    <w:rsid w:val="00A7084A"/>
    <w:rsid w:val="00AE5B92"/>
    <w:rsid w:val="00B1AB61"/>
    <w:rsid w:val="00B2023B"/>
    <w:rsid w:val="00BA6C60"/>
    <w:rsid w:val="00BC6670"/>
    <w:rsid w:val="00BD2FE8"/>
    <w:rsid w:val="00C15CCA"/>
    <w:rsid w:val="00C31836"/>
    <w:rsid w:val="00C57F40"/>
    <w:rsid w:val="00C64B38"/>
    <w:rsid w:val="00D4595A"/>
    <w:rsid w:val="00D73E62"/>
    <w:rsid w:val="00D84529"/>
    <w:rsid w:val="00D87ACF"/>
    <w:rsid w:val="00D94F98"/>
    <w:rsid w:val="00DB4C66"/>
    <w:rsid w:val="00E76887"/>
    <w:rsid w:val="00E8410F"/>
    <w:rsid w:val="00EB7ADD"/>
    <w:rsid w:val="00ED337F"/>
    <w:rsid w:val="00EE3085"/>
    <w:rsid w:val="00EE5028"/>
    <w:rsid w:val="00F53720"/>
    <w:rsid w:val="00F55158"/>
    <w:rsid w:val="00F56F59"/>
    <w:rsid w:val="00F74164"/>
    <w:rsid w:val="00FB3E5E"/>
    <w:rsid w:val="00FD13D1"/>
    <w:rsid w:val="01A2C27F"/>
    <w:rsid w:val="06170DDF"/>
    <w:rsid w:val="0762090F"/>
    <w:rsid w:val="0769F695"/>
    <w:rsid w:val="082B2C60"/>
    <w:rsid w:val="0951759E"/>
    <w:rsid w:val="09CE7762"/>
    <w:rsid w:val="0A99A9D1"/>
    <w:rsid w:val="0ABF350D"/>
    <w:rsid w:val="0C1D4EEF"/>
    <w:rsid w:val="0C3D67B8"/>
    <w:rsid w:val="0DE8F7BF"/>
    <w:rsid w:val="0E9A6DE4"/>
    <w:rsid w:val="0FA9D2E8"/>
    <w:rsid w:val="1110D8DB"/>
    <w:rsid w:val="1448799D"/>
    <w:rsid w:val="15163E22"/>
    <w:rsid w:val="1656213C"/>
    <w:rsid w:val="16742C29"/>
    <w:rsid w:val="16F55973"/>
    <w:rsid w:val="191BEAC0"/>
    <w:rsid w:val="1AAE1CD1"/>
    <w:rsid w:val="1CE18A12"/>
    <w:rsid w:val="1D9C1D62"/>
    <w:rsid w:val="1DEF5BE3"/>
    <w:rsid w:val="1E7D5A73"/>
    <w:rsid w:val="2092D183"/>
    <w:rsid w:val="266F43FB"/>
    <w:rsid w:val="26D5085E"/>
    <w:rsid w:val="2A9E24F5"/>
    <w:rsid w:val="2DB62120"/>
    <w:rsid w:val="313B6FA5"/>
    <w:rsid w:val="330D95EC"/>
    <w:rsid w:val="35C61595"/>
    <w:rsid w:val="3BBE9D4B"/>
    <w:rsid w:val="3CA578A5"/>
    <w:rsid w:val="4050BBBC"/>
    <w:rsid w:val="422DDECF"/>
    <w:rsid w:val="45B61E3A"/>
    <w:rsid w:val="460ECDC8"/>
    <w:rsid w:val="4726493F"/>
    <w:rsid w:val="4EE1FEA3"/>
    <w:rsid w:val="4EFB2700"/>
    <w:rsid w:val="519BF52B"/>
    <w:rsid w:val="51B877B6"/>
    <w:rsid w:val="53659CE1"/>
    <w:rsid w:val="57E17D22"/>
    <w:rsid w:val="5AEDD49B"/>
    <w:rsid w:val="5BAB0002"/>
    <w:rsid w:val="5C7DD6CC"/>
    <w:rsid w:val="5D757A69"/>
    <w:rsid w:val="5FCBCC97"/>
    <w:rsid w:val="631C6D2D"/>
    <w:rsid w:val="6992C7A6"/>
    <w:rsid w:val="6A2E8D00"/>
    <w:rsid w:val="6A3AD514"/>
    <w:rsid w:val="6E42CFD1"/>
    <w:rsid w:val="6FE9DDE7"/>
    <w:rsid w:val="7056C989"/>
    <w:rsid w:val="74144482"/>
    <w:rsid w:val="749D7D5B"/>
    <w:rsid w:val="79B0D8F6"/>
    <w:rsid w:val="7AE35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8233"/>
  <w15:docId w15:val="{1C6E8E8C-93D8-4852-BC19-6585DDC4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7B"/>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customStyle="1" w:styleId="Default">
    <w:name w:val="Default"/>
    <w:rsid w:val="002123BD"/>
    <w:pPr>
      <w:autoSpaceDE w:val="0"/>
      <w:autoSpaceDN w:val="0"/>
      <w:adjustRightInd w:val="0"/>
      <w:spacing w:after="0" w:line="240" w:lineRule="auto"/>
    </w:pPr>
    <w:rPr>
      <w:rFonts w:ascii="Arial" w:hAnsi="Arial" w:cs="Arial"/>
      <w:color w:val="000000"/>
      <w:sz w:val="24"/>
      <w:szCs w:val="24"/>
    </w:rPr>
  </w:style>
  <w:style w:type="table" w:customStyle="1" w:styleId="Tabellrutnt1">
    <w:name w:val="Tabellrutnät1"/>
    <w:rsid w:val="00B2023B"/>
    <w:pPr>
      <w:spacing w:after="0" w:line="240" w:lineRule="auto"/>
    </w:pPr>
    <w:rPr>
      <w:rFonts w:eastAsiaTheme="minorEastAsia"/>
      <w:lang w:eastAsia="sv-SE"/>
    </w:rPr>
    <w:tblPr>
      <w:tblCellMar>
        <w:top w:w="0" w:type="dxa"/>
        <w:left w:w="0" w:type="dxa"/>
        <w:bottom w:w="0" w:type="dxa"/>
        <w:right w:w="0" w:type="dxa"/>
      </w:tblCellMar>
    </w:tblPr>
  </w:style>
  <w:style w:type="paragraph" w:styleId="Sidhuvud">
    <w:name w:val="header"/>
    <w:basedOn w:val="Normal"/>
    <w:link w:val="SidhuvudChar"/>
    <w:uiPriority w:val="99"/>
    <w:unhideWhenUsed/>
    <w:rsid w:val="004D48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48AE"/>
  </w:style>
  <w:style w:type="paragraph" w:styleId="Sidfot">
    <w:name w:val="footer"/>
    <w:basedOn w:val="Normal"/>
    <w:link w:val="SidfotChar"/>
    <w:uiPriority w:val="99"/>
    <w:unhideWhenUsed/>
    <w:rsid w:val="004D48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48AE"/>
  </w:style>
  <w:style w:type="paragraph" w:styleId="Liststycke">
    <w:name w:val="List Paragraph"/>
    <w:basedOn w:val="Normal"/>
    <w:uiPriority w:val="34"/>
    <w:qFormat/>
    <w:rsid w:val="0021244A"/>
    <w:pPr>
      <w:ind w:left="720"/>
      <w:contextualSpacing/>
    </w:pPr>
  </w:style>
  <w:style w:type="table" w:styleId="Tabellrutnt">
    <w:name w:val="Table Grid"/>
    <w:basedOn w:val="Normaltabell"/>
    <w:uiPriority w:val="59"/>
    <w:rsid w:val="008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25EA5"/>
    <w:rPr>
      <w:color w:val="0000FF" w:themeColor="hyperlink"/>
      <w:u w:val="single"/>
    </w:rPr>
  </w:style>
  <w:style w:type="character" w:styleId="Olstomnmnande">
    <w:name w:val="Unresolved Mention"/>
    <w:basedOn w:val="Standardstycketeckensnitt"/>
    <w:uiPriority w:val="99"/>
    <w:semiHidden/>
    <w:unhideWhenUsed/>
    <w:rsid w:val="00725EA5"/>
    <w:rPr>
      <w:color w:val="605E5C"/>
      <w:shd w:val="clear" w:color="auto" w:fill="E1DFDD"/>
    </w:rPr>
  </w:style>
  <w:style w:type="paragraph" w:customStyle="1" w:styleId="paragraph">
    <w:name w:val="paragraph"/>
    <w:basedOn w:val="Normal"/>
    <w:rsid w:val="002C12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C1231"/>
  </w:style>
  <w:style w:type="character" w:customStyle="1" w:styleId="eop">
    <w:name w:val="eop"/>
    <w:basedOn w:val="Standardstycketeckensnitt"/>
    <w:rsid w:val="002C1231"/>
  </w:style>
  <w:style w:type="character" w:customStyle="1" w:styleId="spellingerror">
    <w:name w:val="spellingerror"/>
    <w:basedOn w:val="Standardstycketeckensnitt"/>
    <w:rsid w:val="002C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9047">
      <w:bodyDiv w:val="1"/>
      <w:marLeft w:val="0"/>
      <w:marRight w:val="0"/>
      <w:marTop w:val="0"/>
      <w:marBottom w:val="0"/>
      <w:divBdr>
        <w:top w:val="none" w:sz="0" w:space="0" w:color="auto"/>
        <w:left w:val="none" w:sz="0" w:space="0" w:color="auto"/>
        <w:bottom w:val="none" w:sz="0" w:space="0" w:color="auto"/>
        <w:right w:val="none" w:sz="0" w:space="0" w:color="auto"/>
      </w:divBdr>
      <w:divsChild>
        <w:div w:id="1887794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se/globalassets/filer/publikationer/foreskrifter/planering-och-organisering-av-arbetsmiljoarbete-grundlaggande-skyldigheter-for-dig-med-arbetsgivaransvar-afs2023-2.pdf" TargetMode="External"/><Relationship Id="rId18" Type="http://schemas.openxmlformats.org/officeDocument/2006/relationships/hyperlink" Target="https://www.av.se/globalassets/filer/publikationer/foreskrifter/risker-i-arbetsmiljon-afs2023-10.pdf" TargetMode="External"/><Relationship Id="rId26" Type="http://schemas.openxmlformats.org/officeDocument/2006/relationships/hyperlink" Target="https://www.av.se/globalassets/filer/publikationer/foreskrifter/planering-och-organisering-av-arbetsmiljoarbete-grundlaggande-skyldigheter-for-dig-med-arbetsgivaransvar-afs2023-2.pdf" TargetMode="External"/><Relationship Id="rId3" Type="http://schemas.openxmlformats.org/officeDocument/2006/relationships/customXml" Target="../customXml/item3.xml"/><Relationship Id="rId21" Type="http://schemas.openxmlformats.org/officeDocument/2006/relationships/hyperlink" Target="https://www.av.se/globalassets/filer/publikationer/foreskrifter/planering-och-organisering-av-arbetsmiljoarbete-grundlaggande-skyldigheter-for-dig-med-arbetsgivaransvar-afs2023-2.pdf" TargetMode="External"/><Relationship Id="rId7" Type="http://schemas.openxmlformats.org/officeDocument/2006/relationships/webSettings" Target="webSettings.xml"/><Relationship Id="rId12" Type="http://schemas.openxmlformats.org/officeDocument/2006/relationships/hyperlink" Target="https://www.riksdagen.se/sv/dokument-och-lagar/dokument/svensk-forfattningssamling/stralskyddslag-2018396_sfs-2018-396/" TargetMode="External"/><Relationship Id="rId17" Type="http://schemas.openxmlformats.org/officeDocument/2006/relationships/hyperlink" Target="https://www.av.se/globalassets/filer/publikationer/foreskrifter/planering-och-organisering-av-arbetsmiljoarbete-grundlaggande-skyldigheter-for-dig-med-arbetsgivaransvar-afs2023-2.pdf" TargetMode="External"/><Relationship Id="rId25" Type="http://schemas.openxmlformats.org/officeDocument/2006/relationships/hyperlink" Target="file:///C:\Users\majoaa00\AFS%202023:2%20Kapitel%207" TargetMode="External"/><Relationship Id="rId2" Type="http://schemas.openxmlformats.org/officeDocument/2006/relationships/customXml" Target="../customXml/item2.xml"/><Relationship Id="rId16" Type="http://schemas.openxmlformats.org/officeDocument/2006/relationships/hyperlink" Target="https://www.av.se/inomhusmiljo/temperatur-och-klimat/" TargetMode="External"/><Relationship Id="rId20" Type="http://schemas.openxmlformats.org/officeDocument/2006/relationships/hyperlink" Target="https://www.av.se/globalassets/filer/publikationer/foreskrifter/risker-i-arbetsmiljon-afs2023-1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se/globalassets/filer/publikationer/foreskrifter/planering-och-organisering-av-arbetsmiljoarbete-grundlaggande-skyldigheter-for-dig-med-arbetsgivaransvar-afs2023-2.pdf" TargetMode="External"/><Relationship Id="rId24" Type="http://schemas.openxmlformats.org/officeDocument/2006/relationships/hyperlink" Target="https://www.av.se/globalassets/filer/publikationer/foreskrifter/planering-och-organisering-av-arbetsmiljoarbete-grundlaggande-skyldigheter-for-dig-med-arbetsgivaransvar-afs2023-2.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iksdagen.se/sv/dokument-och-lagar/dokument/svensk-forfattningssamling/stralskyddslag-2018396_sfs-2018-396/" TargetMode="External"/><Relationship Id="rId23" Type="http://schemas.openxmlformats.org/officeDocument/2006/relationships/hyperlink" Target="file:///C:\Users\majoaa00\AFS%202023:2%20Kapitel%207" TargetMode="External"/><Relationship Id="rId28" Type="http://schemas.openxmlformats.org/officeDocument/2006/relationships/image" Target="media/image1.png"/><Relationship Id="rId10" Type="http://schemas.openxmlformats.org/officeDocument/2006/relationships/hyperlink" Target="https://www.forsakringskassan.se/arbetsgivare/foraldraledighet/medarbetare-vantar-barn" TargetMode="External"/><Relationship Id="rId19" Type="http://schemas.openxmlformats.org/officeDocument/2006/relationships/hyperlink" Target="https://www.av.se/globalassets/filer/publikationer/foreskrifter/planering-och-organisering-av-arbetsmiljoarbete-grundlaggande-skyldigheter-for-dig-med-arbetsgivaransvar-afs2023-2.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v.se/globalassets/filer/publikationer/foreskrifter/risker-i-arbetsmiljon-afs2023-10.pdf" TargetMode="External"/><Relationship Id="rId22" Type="http://schemas.openxmlformats.org/officeDocument/2006/relationships/hyperlink" Target="https://www.av.se/globalassets/filer/publikationer/foreskrifter/risker-i-arbetsmiljon-afs2023-10.pdf" TargetMode="External"/><Relationship Id="rId27" Type="http://schemas.openxmlformats.org/officeDocument/2006/relationships/hyperlink" Target="file:///C:\Users\majoaa00\AFS%202023:2%20Kapitel%207"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556118-d4e6-4587-8314-5741eb19a122" xsi:nil="true"/>
    <lcf76f155ced4ddcb4097134ff3c332f xmlns="663b865d-c61d-4996-83ae-71236768b188">
      <Terms xmlns="http://schemas.microsoft.com/office/infopath/2007/PartnerControls"/>
    </lcf76f155ced4ddcb4097134ff3c332f>
    <SharedWithUsers xmlns="74556118-d4e6-4587-8314-5741eb19a122">
      <UserInfo>
        <DisplayName>Kerstin Sandell</DisplayName>
        <AccountId>38</AccountId>
        <AccountType/>
      </UserInfo>
      <UserInfo>
        <DisplayName>Maud Sundin</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FB4A3B3CF904EBE07F7DA51817AC2" ma:contentTypeVersion="15" ma:contentTypeDescription="Create a new document." ma:contentTypeScope="" ma:versionID="36b9f364623d244cf15e076349f3a4bd">
  <xsd:schema xmlns:xsd="http://www.w3.org/2001/XMLSchema" xmlns:xs="http://www.w3.org/2001/XMLSchema" xmlns:p="http://schemas.microsoft.com/office/2006/metadata/properties" xmlns:ns2="663b865d-c61d-4996-83ae-71236768b188" xmlns:ns3="74556118-d4e6-4587-8314-5741eb19a122" targetNamespace="http://schemas.microsoft.com/office/2006/metadata/properties" ma:root="true" ma:fieldsID="c4a6683cd3288fe9e0af77216edce168" ns2:_="" ns3:_="">
    <xsd:import namespace="663b865d-c61d-4996-83ae-71236768b188"/>
    <xsd:import namespace="74556118-d4e6-4587-8314-5741eb19a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b865d-c61d-4996-83ae-71236768b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699fe2-e6a0-45d7-97a9-6ad31d9590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56118-d4e6-4587-8314-5741eb19a1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25eadf-da28-4d9a-b876-11127bcf65cd}" ma:internalName="TaxCatchAll" ma:showField="CatchAllData" ma:web="74556118-d4e6-4587-8314-5741eb19a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67750-CE48-4385-8849-FCC4B781D3EB}">
  <ds:schemaRefs>
    <ds:schemaRef ds:uri="http://schemas.microsoft.com/office/2006/metadata/properties"/>
    <ds:schemaRef ds:uri="http://schemas.microsoft.com/office/infopath/2007/PartnerControls"/>
    <ds:schemaRef ds:uri="74556118-d4e6-4587-8314-5741eb19a122"/>
    <ds:schemaRef ds:uri="663b865d-c61d-4996-83ae-71236768b188"/>
  </ds:schemaRefs>
</ds:datastoreItem>
</file>

<file path=customXml/itemProps2.xml><?xml version="1.0" encoding="utf-8"?>
<ds:datastoreItem xmlns:ds="http://schemas.openxmlformats.org/officeDocument/2006/customXml" ds:itemID="{A347F912-413D-4C4C-92C7-7ECDF3E9EDBA}">
  <ds:schemaRefs>
    <ds:schemaRef ds:uri="http://schemas.microsoft.com/sharepoint/v3/contenttype/forms"/>
  </ds:schemaRefs>
</ds:datastoreItem>
</file>

<file path=customXml/itemProps3.xml><?xml version="1.0" encoding="utf-8"?>
<ds:datastoreItem xmlns:ds="http://schemas.openxmlformats.org/officeDocument/2006/customXml" ds:itemID="{50E670FE-B8A7-497D-A3E8-C3830BEA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b865d-c61d-4996-83ae-71236768b188"/>
    <ds:schemaRef ds:uri="74556118-d4e6-4587-8314-5741eb19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8420</Characters>
  <Application>Microsoft Office Word</Application>
  <DocSecurity>0</DocSecurity>
  <Lines>70</Lines>
  <Paragraphs>19</Paragraphs>
  <ScaleCrop>false</ScaleCrop>
  <Company>Nynashamn Kommun</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Engqvist</dc:creator>
  <cp:keywords/>
  <dc:description/>
  <cp:lastModifiedBy>Maud Sundin</cp:lastModifiedBy>
  <cp:revision>3</cp:revision>
  <dcterms:created xsi:type="dcterms:W3CDTF">2024-02-13T09:44:00Z</dcterms:created>
  <dcterms:modified xsi:type="dcterms:W3CDTF">2024-02-13T09:44:00Z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0x010100A17FB4A3B3CF904EBE07F7DA51817AC2</vt:lpwstr>
  </property>
  <property fmtid="{D5CDD505-2E9C-101B-9397-08002B2CF9AE}" pid="3" name="MediaServiceImageTags">
    <vt:lpwstr/>
  </property>
</Properties>
</file>