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32CF" w14:textId="77777777" w:rsidR="003F1784" w:rsidRDefault="003F1784" w:rsidP="003D5246">
      <w:pPr>
        <w:pStyle w:val="Rubrik1"/>
        <w:numPr>
          <w:ilvl w:val="0"/>
          <w:numId w:val="0"/>
        </w:numPr>
        <w:spacing w:after="320"/>
        <w:ind w:left="432" w:hanging="432"/>
        <w:rPr>
          <w:color w:val="auto"/>
        </w:rPr>
      </w:pPr>
    </w:p>
    <w:p w14:paraId="6C621D05" w14:textId="77777777" w:rsidR="003F1784" w:rsidRDefault="003F1784" w:rsidP="003D5246">
      <w:pPr>
        <w:pStyle w:val="Rubrik1"/>
        <w:numPr>
          <w:ilvl w:val="0"/>
          <w:numId w:val="0"/>
        </w:numPr>
        <w:spacing w:after="320"/>
        <w:ind w:left="432" w:hanging="432"/>
        <w:rPr>
          <w:color w:val="auto"/>
        </w:rPr>
      </w:pPr>
    </w:p>
    <w:p w14:paraId="1143D226" w14:textId="77777777" w:rsidR="0037651A" w:rsidRDefault="0037651A" w:rsidP="003D5246">
      <w:pPr>
        <w:pStyle w:val="Rubrik1"/>
        <w:numPr>
          <w:ilvl w:val="0"/>
          <w:numId w:val="0"/>
        </w:numPr>
        <w:spacing w:after="320"/>
        <w:ind w:left="432" w:hanging="432"/>
        <w:rPr>
          <w:color w:val="auto"/>
        </w:rPr>
      </w:pPr>
      <w:bookmarkStart w:id="0" w:name="_Toc94529359"/>
      <w:bookmarkStart w:id="1" w:name="_Toc94533065"/>
      <w:bookmarkStart w:id="2" w:name="_Toc94533738"/>
    </w:p>
    <w:p w14:paraId="0ADE1D2A" w14:textId="77777777" w:rsidR="0037651A" w:rsidRDefault="0037651A" w:rsidP="003D5246">
      <w:pPr>
        <w:pStyle w:val="Rubrik1"/>
        <w:numPr>
          <w:ilvl w:val="0"/>
          <w:numId w:val="0"/>
        </w:numPr>
        <w:spacing w:after="320"/>
        <w:ind w:left="432" w:hanging="432"/>
        <w:rPr>
          <w:color w:val="auto"/>
        </w:rPr>
      </w:pPr>
    </w:p>
    <w:p w14:paraId="37961CB7" w14:textId="2C2E64CF" w:rsidR="00D365CB" w:rsidRDefault="00D365CB" w:rsidP="003D5246">
      <w:pPr>
        <w:pStyle w:val="Rubrik1"/>
        <w:numPr>
          <w:ilvl w:val="0"/>
          <w:numId w:val="0"/>
        </w:numPr>
        <w:spacing w:after="320"/>
        <w:ind w:left="432" w:hanging="432"/>
        <w:rPr>
          <w:color w:val="auto"/>
        </w:rPr>
      </w:pPr>
      <w:bookmarkStart w:id="3" w:name="_Toc94797737"/>
      <w:bookmarkStart w:id="4" w:name="_Toc94534089"/>
      <w:bookmarkStart w:id="5" w:name="_Toc94534240"/>
      <w:r w:rsidRPr="00A22668">
        <w:rPr>
          <w:color w:val="auto"/>
        </w:rPr>
        <w:t xml:space="preserve">Analysmall arbetsmiljörapport </w:t>
      </w:r>
      <w:r w:rsidRPr="00A22668">
        <w:rPr>
          <w:color w:val="auto"/>
        </w:rPr>
        <w:br/>
        <w:t>- uppföljning av det systematiska arbetsmiljöarbetet</w:t>
      </w:r>
      <w:bookmarkEnd w:id="3"/>
      <w:r w:rsidRPr="00A22668">
        <w:rPr>
          <w:color w:val="auto"/>
        </w:rPr>
        <w:t xml:space="preserve"> </w:t>
      </w:r>
      <w:bookmarkEnd w:id="0"/>
      <w:bookmarkEnd w:id="1"/>
      <w:bookmarkEnd w:id="2"/>
      <w:bookmarkEnd w:id="4"/>
      <w:bookmarkEnd w:id="5"/>
    </w:p>
    <w:p w14:paraId="6AB901F6" w14:textId="38E82EC3" w:rsidR="003F1784" w:rsidRDefault="003F1784" w:rsidP="003F1784"/>
    <w:p w14:paraId="3E56AF94" w14:textId="0D4A4A5B" w:rsidR="003F1784" w:rsidRDefault="003F1784" w:rsidP="003F1784"/>
    <w:p w14:paraId="76133011" w14:textId="1915B5CB" w:rsidR="003F1784" w:rsidRDefault="003F1784" w:rsidP="003F1784"/>
    <w:p w14:paraId="70EBE038" w14:textId="12D18204" w:rsidR="003F1784" w:rsidRDefault="003F1784" w:rsidP="003F1784"/>
    <w:p w14:paraId="4C5B38BA" w14:textId="65185D5E" w:rsidR="003F1784" w:rsidRDefault="003F1784" w:rsidP="003F1784"/>
    <w:p w14:paraId="72C2BFA7" w14:textId="6EBEA31E" w:rsidR="003F1784" w:rsidRDefault="003F1784" w:rsidP="003F1784"/>
    <w:p w14:paraId="2284AC10" w14:textId="4B75347E" w:rsidR="003F1784" w:rsidRDefault="003F1784" w:rsidP="003F1784"/>
    <w:p w14:paraId="6A6BA06F" w14:textId="3B00B567" w:rsidR="003F1784" w:rsidRDefault="003F1784" w:rsidP="003F1784"/>
    <w:p w14:paraId="253BFE58" w14:textId="428AED11" w:rsidR="00C31E50" w:rsidRDefault="00C31E50" w:rsidP="003F1784"/>
    <w:p w14:paraId="66B57A4B" w14:textId="1CFCD463" w:rsidR="00C31E50" w:rsidRDefault="00C31E50" w:rsidP="003F1784"/>
    <w:p w14:paraId="2A6CAA97" w14:textId="054A39B8" w:rsidR="00C31E50" w:rsidRDefault="00C31E50" w:rsidP="003F1784"/>
    <w:p w14:paraId="0B9502D1" w14:textId="1419B567" w:rsidR="00C31E50" w:rsidRDefault="00C31E50" w:rsidP="003F1784"/>
    <w:p w14:paraId="3950E1A6" w14:textId="77777777" w:rsidR="00C31E50" w:rsidRDefault="00C31E50" w:rsidP="003F1784"/>
    <w:p w14:paraId="334CFFC1" w14:textId="77777777" w:rsidR="00C31E50" w:rsidRDefault="00C31E50" w:rsidP="00C31E50"/>
    <w:tbl>
      <w:tblPr>
        <w:tblStyle w:val="Tabellrutnt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31"/>
        <w:gridCol w:w="1701"/>
        <w:gridCol w:w="3540"/>
        <w:gridCol w:w="1559"/>
        <w:gridCol w:w="1276"/>
      </w:tblGrid>
      <w:tr w:rsidR="00C31E50" w14:paraId="6D5CBC77" w14:textId="77777777" w:rsidTr="001B5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1" w:type="dxa"/>
            <w:tcBorders>
              <w:bottom w:val="nil"/>
            </w:tcBorders>
          </w:tcPr>
          <w:p w14:paraId="2BFC6E59" w14:textId="77777777" w:rsidR="00C31E50" w:rsidRDefault="00C31E50" w:rsidP="00042F60">
            <w:pPr>
              <w:pStyle w:val="SidfotRubrik"/>
            </w:pPr>
            <w:r>
              <w:t>Dokumenttyp</w:t>
            </w:r>
          </w:p>
        </w:tc>
        <w:tc>
          <w:tcPr>
            <w:tcW w:w="5241" w:type="dxa"/>
            <w:gridSpan w:val="2"/>
            <w:tcBorders>
              <w:bottom w:val="nil"/>
            </w:tcBorders>
          </w:tcPr>
          <w:p w14:paraId="0E222101" w14:textId="77777777" w:rsidR="00C31E50" w:rsidRDefault="00C31E50" w:rsidP="00042F60">
            <w:pPr>
              <w:pStyle w:val="SidfotRubrik"/>
            </w:pPr>
            <w:r>
              <w:t>Dokumentnamn</w:t>
            </w:r>
          </w:p>
        </w:tc>
        <w:tc>
          <w:tcPr>
            <w:tcW w:w="1559" w:type="dxa"/>
            <w:tcBorders>
              <w:bottom w:val="nil"/>
            </w:tcBorders>
          </w:tcPr>
          <w:p w14:paraId="4E58E094" w14:textId="77777777" w:rsidR="00C31E50" w:rsidRDefault="00C31E50" w:rsidP="00042F60">
            <w:pPr>
              <w:pStyle w:val="SidfotRubrik"/>
            </w:pPr>
            <w:r>
              <w:t>Beslutat datum</w:t>
            </w:r>
          </w:p>
        </w:tc>
        <w:tc>
          <w:tcPr>
            <w:tcW w:w="1276" w:type="dxa"/>
            <w:tcBorders>
              <w:bottom w:val="nil"/>
            </w:tcBorders>
          </w:tcPr>
          <w:p w14:paraId="42AC76F7" w14:textId="77777777" w:rsidR="00C31E50" w:rsidRDefault="00C31E50" w:rsidP="00042F60">
            <w:pPr>
              <w:pStyle w:val="SidfotRubrik"/>
            </w:pPr>
            <w:r>
              <w:t>Gäller från datum</w:t>
            </w:r>
          </w:p>
        </w:tc>
      </w:tr>
      <w:tr w:rsidR="00C31E50" w14:paraId="30949674" w14:textId="77777777" w:rsidTr="001B5BE8">
        <w:trPr>
          <w:trHeight w:val="397"/>
        </w:trPr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14:paraId="19B72029" w14:textId="77777777" w:rsidR="00C31E50" w:rsidRDefault="00C31E50" w:rsidP="00042F60">
            <w:r>
              <w:t>Styrdokument</w:t>
            </w:r>
          </w:p>
        </w:tc>
        <w:tc>
          <w:tcPr>
            <w:tcW w:w="5241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alias w:val="Ärende.Ärendemening"/>
              <w:tag w:val="MSC_Arende.Arendemening_HAN"/>
              <w:id w:val="-1883620687"/>
              <w:placeholder>
                <w:docPart w:val="55C6B9D806F8423EADC2ED65CE2C4831"/>
              </w:placeholder>
              <w:dataBinding w:prefixMappings="xmlns:ns0='http://tempuri.org/'" w:xpath="/ns0:DOCX_SETTINGS[1]/ns0:TOINSERTINDOCXFILE[1]/ns0:DOCX_DATA[1]/ns0:DATANODES[1]/ns0:DATAFIELD[19]" w:storeItemID="{6356790D-E003-4DF7-9729-C1CE5A8C075C}"/>
              <w:text/>
            </w:sdtPr>
            <w:sdtEndPr/>
            <w:sdtContent>
              <w:p w14:paraId="21599359" w14:textId="77777777" w:rsidR="00C31E50" w:rsidRDefault="00C31E50" w:rsidP="00042F60">
                <w:r>
                  <w:t>Analysmall Arbetsmiljörapport SAM</w:t>
                </w:r>
              </w:p>
            </w:sdtContent>
          </w:sdt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sdt>
            <w:sdtPr>
              <w:alias w:val="Beslutat datum"/>
              <w:tag w:val="Beslutat datum"/>
              <w:id w:val="-73749566"/>
              <w:placeholder>
                <w:docPart w:val="44F45D92D40C43A98D030DCD50077E5D"/>
              </w:placeholder>
              <w:text/>
            </w:sdtPr>
            <w:sdtEndPr/>
            <w:sdtContent>
              <w:p w14:paraId="047677A1" w14:textId="75E72B7D" w:rsidR="00C31E50" w:rsidRDefault="00C31E50" w:rsidP="008A25F7">
                <w:r>
                  <w:t>2022-02-</w:t>
                </w:r>
                <w:r w:rsidR="008A25F7">
                  <w:t>04</w:t>
                </w:r>
              </w:p>
            </w:sdtContent>
          </w:sdt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sdt>
            <w:sdtPr>
              <w:alias w:val="Gäller från datum"/>
              <w:tag w:val="Gäller från datum"/>
              <w:id w:val="-1783483169"/>
              <w:placeholder>
                <w:docPart w:val="9041239CCF8C4C1AA24DE1AA6858043A"/>
              </w:placeholder>
              <w:text/>
            </w:sdtPr>
            <w:sdtEndPr/>
            <w:sdtContent>
              <w:p w14:paraId="4FD81B1A" w14:textId="19B6EC69" w:rsidR="00C31E50" w:rsidRDefault="00C31E50" w:rsidP="008A25F7">
                <w:r>
                  <w:t>2022-02-</w:t>
                </w:r>
                <w:r w:rsidR="008A25F7">
                  <w:t>04</w:t>
                </w:r>
              </w:p>
            </w:sdtContent>
          </w:sdt>
        </w:tc>
      </w:tr>
      <w:tr w:rsidR="00C31E50" w14:paraId="26F78A85" w14:textId="77777777" w:rsidTr="001B5BE8">
        <w:tc>
          <w:tcPr>
            <w:tcW w:w="3832" w:type="dxa"/>
            <w:gridSpan w:val="2"/>
            <w:tcBorders>
              <w:bottom w:val="nil"/>
            </w:tcBorders>
          </w:tcPr>
          <w:p w14:paraId="4F5CAA18" w14:textId="77777777" w:rsidR="00C31E50" w:rsidRDefault="00C31E50" w:rsidP="00042F60">
            <w:pPr>
              <w:pStyle w:val="SidfotRubrik"/>
            </w:pPr>
            <w:r>
              <w:t>Beslutat av</w:t>
            </w:r>
          </w:p>
        </w:tc>
        <w:tc>
          <w:tcPr>
            <w:tcW w:w="3540" w:type="dxa"/>
            <w:tcBorders>
              <w:bottom w:val="nil"/>
            </w:tcBorders>
          </w:tcPr>
          <w:p w14:paraId="30F63F46" w14:textId="77777777" w:rsidR="00C31E50" w:rsidRDefault="00C31E50" w:rsidP="00042F60">
            <w:pPr>
              <w:pStyle w:val="SidfotRubrik"/>
            </w:pPr>
            <w:r>
              <w:t>Ansvarig förvaltning och avdelning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71E63120" w14:textId="77777777" w:rsidR="00C31E50" w:rsidRDefault="00C31E50" w:rsidP="00042F60">
            <w:pPr>
              <w:pStyle w:val="SidfotRubrik"/>
            </w:pPr>
            <w:r>
              <w:t>Diarienummer</w:t>
            </w:r>
          </w:p>
        </w:tc>
      </w:tr>
      <w:tr w:rsidR="00C31E50" w14:paraId="0174BBCE" w14:textId="77777777" w:rsidTr="001B5BE8">
        <w:trPr>
          <w:trHeight w:val="397"/>
        </w:trPr>
        <w:tc>
          <w:tcPr>
            <w:tcW w:w="3832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alias w:val="Beslutat av"/>
              <w:tag w:val="Beslutat av"/>
              <w:id w:val="-1472433684"/>
              <w:placeholder>
                <w:docPart w:val="700A19FD9AD44A7D847E5F7785217BC3"/>
              </w:placeholder>
              <w:dropDownList>
                <w:listItem w:value="Välj ett objekt."/>
                <w:listItem w:displayText="Grund- och förskolenämnden" w:value="Grund- och förskolenämnden"/>
                <w:listItem w:displayText="Gymnasie- och vuxenutbildningsnämnden" w:value="Gymnasie- och vuxenutbildningsnämnden"/>
                <w:listItem w:displayText="Kommunfullmäktige" w:value="Kommunfullmäktige"/>
                <w:listItem w:displayText="Kommunstyrelsen" w:value="Kommunstyrelsen"/>
                <w:listItem w:displayText="Kultur- och fritidsnämnden" w:value="Kultur- och fritidsnämnden"/>
                <w:listItem w:displayText="Socialnämnden" w:value="Socialnämnden"/>
                <w:listItem w:displayText="Stadsbyggnadsnämnden" w:value="Stadsbyggnadsnämnden"/>
                <w:listItem w:displayText="Södertörns upphandlingsnämnd" w:value="Södertörns upphandlingsnämnd"/>
                <w:listItem w:displayText="Södertörns överförmyndarnämnd" w:value="Södertörns överförmyndarnämnd"/>
                <w:listItem w:displayText="Äldrenämnden" w:value="Äldrenämnden"/>
              </w:dropDownList>
            </w:sdtPr>
            <w:sdtEndPr/>
            <w:sdtContent>
              <w:p w14:paraId="0189C765" w14:textId="77777777" w:rsidR="00C31E50" w:rsidRDefault="00C31E50" w:rsidP="00042F60">
                <w:r>
                  <w:t>Kommunstyrelsen</w:t>
                </w:r>
              </w:p>
            </w:sdtContent>
          </w:sdt>
        </w:tc>
        <w:tc>
          <w:tcPr>
            <w:tcW w:w="3540" w:type="dxa"/>
            <w:tcBorders>
              <w:top w:val="nil"/>
              <w:bottom w:val="single" w:sz="4" w:space="0" w:color="auto"/>
            </w:tcBorders>
          </w:tcPr>
          <w:p w14:paraId="1DB30E36" w14:textId="77777777" w:rsidR="00C31E50" w:rsidRDefault="007821EF" w:rsidP="00042F60">
            <w:sdt>
              <w:sdtPr>
                <w:alias w:val="Avdelning.Förvaltning"/>
                <w:tag w:val="MSC_Arende.Avdelning.Forvaltning_HAN"/>
                <w:id w:val="-1035890068"/>
                <w:placeholder>
                  <w:docPart w:val="4187E051767A490897C1D482CE2113AA"/>
                </w:placeholder>
                <w:dataBinding w:prefixMappings="xmlns:ns0='http://tempuri.org/'" w:xpath="/ns0:DOCX_SETTINGS[1]/ns0:TOINSERTINDOCXFILE[1]/ns0:DOCX_DATA[1]/ns0:DATANODES[1]/ns0:DATAFIELD[10]" w:storeItemID="{6356790D-E003-4DF7-9729-C1CE5A8C075C}"/>
                <w:text/>
              </w:sdtPr>
              <w:sdtEndPr/>
              <w:sdtContent>
                <w:r w:rsidR="00C31E50">
                  <w:t>Kommunstyrelseförvaltningen</w:t>
                </w:r>
              </w:sdtContent>
            </w:sdt>
            <w:r w:rsidR="00C31E50">
              <w:t>,</w:t>
            </w:r>
            <w:r w:rsidR="00C31E50" w:rsidRPr="001A636C">
              <w:t xml:space="preserve"> </w:t>
            </w:r>
            <w:sdt>
              <w:sdtPr>
                <w:alias w:val="Avdelning.Namn"/>
                <w:tag w:val="MSC_Arende.Avdelning.Namn_HAN"/>
                <w:id w:val="-1986692590"/>
                <w:placeholder>
                  <w:docPart w:val="CBC541301E1B4F74A951A8AFD81DDEC4"/>
                </w:placeholder>
                <w:dataBinding w:prefixMappings="xmlns:ns0='http://tempuri.org/'" w:xpath="/ns0:DOCX_SETTINGS[1]/ns0:TOINSERTINDOCXFILE[1]/ns0:DOCX_DATA[1]/ns0:DATANODES[1]/ns0:DATAFIELD[11]" w:storeItemID="{6356790D-E003-4DF7-9729-C1CE5A8C075C}"/>
                <w:text/>
              </w:sdtPr>
              <w:sdtEndPr/>
              <w:sdtContent>
                <w:r w:rsidR="00C31E50">
                  <w:t>Personalavdelningen</w:t>
                </w:r>
              </w:sdtContent>
            </w:sdt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alias w:val="Ärende.Diarienummer"/>
              <w:tag w:val="MSC_Arende.Diarienummer_HAN"/>
              <w:id w:val="1521733618"/>
              <w:placeholder>
                <w:docPart w:val="E64D67AA07C542D091FFF043BDCC12A4"/>
              </w:placeholder>
              <w:dataBinding w:prefixMappings="xmlns:ns0='http://tempuri.org/'" w:xpath="/ns0:DOCX_SETTINGS[1]/ns0:TOINSERTINDOCXFILE[1]/ns0:DOCX_DATA[1]/ns0:DATANODES[1]/ns0:DATAFIELD[12]" w:storeItemID="{6356790D-E003-4DF7-9729-C1CE5A8C075C}"/>
              <w:text/>
            </w:sdtPr>
            <w:sdtEndPr/>
            <w:sdtContent>
              <w:p w14:paraId="79350103" w14:textId="7CF7E273" w:rsidR="00C31E50" w:rsidRDefault="002B529F" w:rsidP="00042F60">
                <w:r w:rsidRPr="002B529F">
                  <w:t>KS 2022-00089</w:t>
                </w:r>
              </w:p>
            </w:sdtContent>
          </w:sdt>
        </w:tc>
      </w:tr>
      <w:tr w:rsidR="00C31E50" w14:paraId="431C7618" w14:textId="77777777" w:rsidTr="001B5BE8">
        <w:tc>
          <w:tcPr>
            <w:tcW w:w="7372" w:type="dxa"/>
            <w:gridSpan w:val="3"/>
            <w:tcBorders>
              <w:bottom w:val="nil"/>
            </w:tcBorders>
          </w:tcPr>
          <w:p w14:paraId="76557253" w14:textId="77777777" w:rsidR="00C31E50" w:rsidRDefault="00C31E50" w:rsidP="00042F60">
            <w:pPr>
              <w:pStyle w:val="SidfotRubrik"/>
            </w:pPr>
            <w:r>
              <w:t>Ämnesord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470FC59A" w14:textId="77777777" w:rsidR="00C31E50" w:rsidRDefault="00C31E50" w:rsidP="00042F60">
            <w:pPr>
              <w:pStyle w:val="SidfotRubrik"/>
            </w:pPr>
            <w:r>
              <w:t>Ersätter tidigare beslut</w:t>
            </w:r>
          </w:p>
        </w:tc>
      </w:tr>
      <w:tr w:rsidR="00C31E50" w14:paraId="55DF6601" w14:textId="77777777" w:rsidTr="001B5BE8">
        <w:trPr>
          <w:trHeight w:val="397"/>
        </w:trPr>
        <w:sdt>
          <w:sdtPr>
            <w:alias w:val="Ämnesord"/>
            <w:tag w:val="Ämnesord"/>
            <w:id w:val="-719364948"/>
            <w:placeholder>
              <w:docPart w:val="6E0FBA81BCA3483FB440B04F119A2E4E"/>
            </w:placeholder>
            <w:text/>
          </w:sdtPr>
          <w:sdtEndPr/>
          <w:sdtContent>
            <w:tc>
              <w:tcPr>
                <w:tcW w:w="7372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35EB45B2" w14:textId="738422BF" w:rsidR="00C31E50" w:rsidRDefault="00FB585C" w:rsidP="00FB585C">
                <w:r>
                  <w:t>Ledningssystem för arbetsmiljö</w:t>
                </w:r>
                <w:r w:rsidR="00C31E50">
                  <w:t xml:space="preserve"> </w:t>
                </w:r>
              </w:p>
            </w:tc>
          </w:sdtContent>
        </w:sdt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14:paraId="1DDD8260" w14:textId="7BC7E4B8" w:rsidR="00C31E50" w:rsidRDefault="00397EDC" w:rsidP="00397EDC">
            <w:pPr>
              <w:ind w:firstLine="1304"/>
            </w:pPr>
            <w:r w:rsidRPr="00397EDC">
              <w:t>2021-01-29</w:t>
            </w:r>
          </w:p>
        </w:tc>
      </w:tr>
      <w:tr w:rsidR="00C31E50" w14:paraId="53209FF0" w14:textId="77777777" w:rsidTr="001B5BE8">
        <w:tc>
          <w:tcPr>
            <w:tcW w:w="10207" w:type="dxa"/>
            <w:gridSpan w:val="5"/>
            <w:tcBorders>
              <w:bottom w:val="nil"/>
            </w:tcBorders>
          </w:tcPr>
          <w:p w14:paraId="765918FD" w14:textId="77777777" w:rsidR="00C31E50" w:rsidRDefault="00C31E50" w:rsidP="00042F60">
            <w:pPr>
              <w:pStyle w:val="SidfotRubrik"/>
            </w:pPr>
            <w:r>
              <w:t>Dokumentinformation</w:t>
            </w:r>
          </w:p>
        </w:tc>
      </w:tr>
      <w:tr w:rsidR="00C31E50" w14:paraId="38D1FF8E" w14:textId="77777777" w:rsidTr="001B5BE8">
        <w:trPr>
          <w:trHeight w:val="397"/>
        </w:trPr>
        <w:sdt>
          <w:sdtPr>
            <w:alias w:val="Dokumentinformation"/>
            <w:tag w:val="Dokumentinformation"/>
            <w:id w:val="2062369679"/>
            <w:placeholder>
              <w:docPart w:val="ACA79EA006D6490685606BEEBD4E6401"/>
            </w:placeholder>
            <w:text w:multiLine="1"/>
          </w:sdtPr>
          <w:sdtEndPr/>
          <w:sdtContent>
            <w:tc>
              <w:tcPr>
                <w:tcW w:w="10207" w:type="dxa"/>
                <w:gridSpan w:val="5"/>
                <w:tcBorders>
                  <w:top w:val="nil"/>
                </w:tcBorders>
              </w:tcPr>
              <w:p w14:paraId="25A4A81C" w14:textId="77777777" w:rsidR="00C31E50" w:rsidRDefault="00C31E50" w:rsidP="00042F60">
                <w:r w:rsidRPr="00291E90">
                  <w:t>Denna analysmall är ett stöd till dig som chef för vad som ska ingå i rapporteringen och hjälper dig att följa upp året, rapportera vidare i organisationen och till din samverkansgrupp.</w:t>
                </w:r>
                <w:r>
                  <w:br/>
                </w:r>
              </w:p>
            </w:tc>
          </w:sdtContent>
        </w:sdt>
      </w:tr>
    </w:tbl>
    <w:p w14:paraId="691A6A06" w14:textId="5D1EAED6" w:rsidR="00C31E50" w:rsidRDefault="00C31E50">
      <w:r>
        <w:br w:type="page"/>
      </w:r>
    </w:p>
    <w:sdt>
      <w:sdtPr>
        <w:rPr>
          <w:rFonts w:asciiTheme="minorHAnsi" w:eastAsiaTheme="minorEastAsia" w:hAnsiTheme="minorHAnsi" w:cs="Times New Roman"/>
          <w:b w:val="0"/>
          <w:caps/>
          <w:color w:val="auto"/>
          <w:sz w:val="20"/>
          <w:szCs w:val="20"/>
          <w:lang w:eastAsia="en-US"/>
        </w:rPr>
        <w:id w:val="-852720507"/>
        <w:docPartObj>
          <w:docPartGallery w:val="Table of Contents"/>
          <w:docPartUnique/>
        </w:docPartObj>
      </w:sdtPr>
      <w:sdtEndPr>
        <w:rPr>
          <w:rFonts w:ascii="Garamond" w:hAnsi="Garamond"/>
          <w:bCs/>
          <w:caps w:val="0"/>
        </w:rPr>
      </w:sdtEndPr>
      <w:sdtContent>
        <w:p w14:paraId="74C13CFB" w14:textId="77777777" w:rsidR="00CF7FB2" w:rsidRPr="00C37714" w:rsidRDefault="00CF7FB2" w:rsidP="00CF7FB2">
          <w:pPr>
            <w:pStyle w:val="Innehllsfrteckningsrubrik"/>
            <w:rPr>
              <w:color w:val="auto"/>
            </w:rPr>
          </w:pPr>
          <w:r w:rsidRPr="00C37714">
            <w:rPr>
              <w:color w:val="auto"/>
            </w:rPr>
            <w:t>Innehåll</w:t>
          </w:r>
        </w:p>
        <w:p w14:paraId="2D6EA0A2" w14:textId="3EDE4979" w:rsidR="001865F6" w:rsidRDefault="00E948B7" w:rsidP="001865F6">
          <w:pPr>
            <w:pStyle w:val="Innehll1"/>
            <w:ind w:left="0" w:firstLine="0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r>
            <w:rPr>
              <w:b w:val="0"/>
              <w:caps/>
            </w:rPr>
            <w:fldChar w:fldCharType="begin"/>
          </w:r>
          <w:r>
            <w:rPr>
              <w:b w:val="0"/>
              <w:caps/>
            </w:rPr>
            <w:instrText xml:space="preserve"> TOC \o "1-3" \h \z \u </w:instrText>
          </w:r>
          <w:r>
            <w:rPr>
              <w:b w:val="0"/>
              <w:caps/>
            </w:rPr>
            <w:fldChar w:fldCharType="separate"/>
          </w:r>
          <w:hyperlink w:anchor="_Toc94797737" w:history="1"/>
        </w:p>
        <w:p w14:paraId="081530CF" w14:textId="4616AC93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38" w:history="1">
            <w:r w:rsidR="001865F6" w:rsidRPr="00B737BD">
              <w:rPr>
                <w:rStyle w:val="Hyperlnk"/>
                <w:noProof/>
              </w:rPr>
              <w:t>1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Inledning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_Toc94797738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3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2FFE3364" w14:textId="042C8A23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39" w:history="1">
            <w:r w:rsidR="001865F6" w:rsidRPr="00B737BD">
              <w:rPr>
                <w:rStyle w:val="Hyperlnk"/>
                <w:noProof/>
              </w:rPr>
              <w:t>2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Din enhet/avdelning: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_Toc94797739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4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46065407" w14:textId="7F98D771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40" w:history="1">
            <w:r w:rsidR="001865F6" w:rsidRPr="00B737BD">
              <w:rPr>
                <w:rStyle w:val="Hyperlnk"/>
                <w:noProof/>
              </w:rPr>
              <w:t>3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Systematiskt arbetsmiljöarbetet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_Toc94797740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4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7BD25C11" w14:textId="293F76B9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41" w:history="1">
            <w:r w:rsidR="001865F6" w:rsidRPr="00B737BD">
              <w:rPr>
                <w:rStyle w:val="Hyperlnk"/>
                <w:noProof/>
              </w:rPr>
              <w:t>4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Organisatorisk och social arbetsmiljö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_Toc94797741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4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5022FBF9" w14:textId="6F615775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42" w:history="1">
            <w:r w:rsidR="001865F6" w:rsidRPr="00B737BD">
              <w:rPr>
                <w:rStyle w:val="Hyperlnk"/>
                <w:noProof/>
              </w:rPr>
              <w:t>5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Sjukfrånvaro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_Toc94797742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4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69296CC6" w14:textId="4530B895" w:rsidR="001865F6" w:rsidRDefault="007821EF">
          <w:pPr>
            <w:pStyle w:val="Innehll2"/>
            <w:tabs>
              <w:tab w:val="left" w:pos="102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43" w:history="1">
            <w:r w:rsidR="001865F6" w:rsidRPr="00B737BD">
              <w:rPr>
                <w:rStyle w:val="Hyperlnk"/>
                <w:noProof/>
              </w:rPr>
              <w:t>5.1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Tabell 1 – Sjukfrånvaro på kort och lång sikt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_Toc94797743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4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753EE8A7" w14:textId="28A38D60" w:rsidR="001865F6" w:rsidRDefault="007821EF">
          <w:pPr>
            <w:pStyle w:val="Innehll3"/>
            <w:tabs>
              <w:tab w:val="left" w:pos="1758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44" w:history="1">
            <w:r w:rsidR="001865F6" w:rsidRPr="00B737BD">
              <w:rPr>
                <w:rStyle w:val="Hyperlnk"/>
                <w:noProof/>
              </w:rPr>
              <w:t>5.1.1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Analys – sjukfrånvaro kort och lång sikt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_Toc94797744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4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0970511F" w14:textId="656E8654" w:rsidR="001865F6" w:rsidRDefault="007821EF">
          <w:pPr>
            <w:pStyle w:val="Innehll2"/>
            <w:tabs>
              <w:tab w:val="left" w:pos="102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45" w:history="1">
            <w:r w:rsidR="001865F6" w:rsidRPr="00B737BD">
              <w:rPr>
                <w:rStyle w:val="Hyperlnk"/>
                <w:noProof/>
              </w:rPr>
              <w:t>5.2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Tabell 2 – sjukfrånvaro fördelat på yrkeskategorier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_Toc94797745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5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34E4CEE1" w14:textId="0A65A9A4" w:rsidR="001865F6" w:rsidRDefault="007821EF">
          <w:pPr>
            <w:pStyle w:val="Innehll3"/>
            <w:tabs>
              <w:tab w:val="left" w:pos="1758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46" w:history="1">
            <w:r w:rsidR="001865F6" w:rsidRPr="00B737BD">
              <w:rPr>
                <w:rStyle w:val="Hyperlnk"/>
                <w:noProof/>
              </w:rPr>
              <w:t>5.2.1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Analys sjukfrånvaro fördelat på yrkeskategorier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_Toc94797746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5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48E1658E" w14:textId="1455E3A9" w:rsidR="001865F6" w:rsidRDefault="007821EF">
          <w:pPr>
            <w:pStyle w:val="Innehll2"/>
            <w:tabs>
              <w:tab w:val="left" w:pos="102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47" w:history="1">
            <w:r w:rsidR="001865F6" w:rsidRPr="00B737BD">
              <w:rPr>
                <w:rStyle w:val="Hyperlnk"/>
                <w:noProof/>
              </w:rPr>
              <w:t>5.3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Tabell 3 – sjukfrånvaro fördelat per kön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_Toc94797747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5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0A01CDEF" w14:textId="262F138C" w:rsidR="001865F6" w:rsidRDefault="007821EF">
          <w:pPr>
            <w:pStyle w:val="Innehll3"/>
            <w:tabs>
              <w:tab w:val="left" w:pos="1758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48" w:history="1">
            <w:r w:rsidR="001865F6" w:rsidRPr="00B737BD">
              <w:rPr>
                <w:rStyle w:val="Hyperlnk"/>
                <w:noProof/>
              </w:rPr>
              <w:t>5.3.1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Analys - sjukfrånvaro fördelat på kön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_Toc94797748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5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0245F908" w14:textId="164CB9AB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49" w:history="1">
            <w:r w:rsidR="001865F6" w:rsidRPr="00B737BD">
              <w:rPr>
                <w:rStyle w:val="Hyperlnk"/>
                <w:noProof/>
              </w:rPr>
              <w:t>6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Slutat på egen begäran (personalomsättning)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_Toc94797749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6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516F6C04" w14:textId="69D426D8" w:rsidR="001865F6" w:rsidRDefault="007821EF">
          <w:pPr>
            <w:pStyle w:val="Innehll2"/>
            <w:tabs>
              <w:tab w:val="left" w:pos="102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50" w:history="1">
            <w:r w:rsidR="001865F6" w:rsidRPr="00B737BD">
              <w:rPr>
                <w:rStyle w:val="Hyperlnk"/>
                <w:noProof/>
              </w:rPr>
              <w:t>6.1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Tabell över de som slutat på egen begäran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_Toc94797750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6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3A8FB391" w14:textId="11F6C5C9" w:rsidR="001865F6" w:rsidRDefault="007821EF">
          <w:pPr>
            <w:pStyle w:val="Innehll3"/>
            <w:tabs>
              <w:tab w:val="left" w:pos="1758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51" w:history="1">
            <w:r w:rsidR="001865F6" w:rsidRPr="00B737BD">
              <w:rPr>
                <w:rStyle w:val="Hyperlnk"/>
                <w:noProof/>
              </w:rPr>
              <w:t>6.1.1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Analys över de som slutat på egen begäran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_Toc94797751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6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35E8918D" w14:textId="407BA262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52" w:history="1">
            <w:r w:rsidR="001865F6" w:rsidRPr="00B737BD">
              <w:rPr>
                <w:rStyle w:val="Hyperlnk"/>
                <w:noProof/>
              </w:rPr>
              <w:t>7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Tillbud och olycksfall (KIA)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_Toc94797752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6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362499D4" w14:textId="23ED51B1" w:rsidR="001865F6" w:rsidRDefault="007821EF">
          <w:pPr>
            <w:pStyle w:val="Innehll2"/>
            <w:tabs>
              <w:tab w:val="left" w:pos="102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53" w:history="1">
            <w:r w:rsidR="001865F6" w:rsidRPr="00B737BD">
              <w:rPr>
                <w:rStyle w:val="Hyperlnk"/>
                <w:noProof/>
              </w:rPr>
              <w:t>7.1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Tillbud - vilken typ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_Toc94797753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6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352E180F" w14:textId="7D6B36E6" w:rsidR="001865F6" w:rsidRDefault="007821EF">
          <w:pPr>
            <w:pStyle w:val="Innehll2"/>
            <w:tabs>
              <w:tab w:val="left" w:pos="1020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54" w:history="1">
            <w:r w:rsidR="001865F6" w:rsidRPr="00B737BD">
              <w:rPr>
                <w:rStyle w:val="Hyperlnk"/>
                <w:noProof/>
              </w:rPr>
              <w:t>7.2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Olycksfall - vilken typ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_Toc94797754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6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445DBA36" w14:textId="443EAC71" w:rsidR="001865F6" w:rsidRDefault="007821EF">
          <w:pPr>
            <w:pStyle w:val="Innehll3"/>
            <w:tabs>
              <w:tab w:val="left" w:pos="1758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55" w:history="1">
            <w:r w:rsidR="001865F6" w:rsidRPr="00B737BD">
              <w:rPr>
                <w:rStyle w:val="Hyperlnk"/>
                <w:noProof/>
              </w:rPr>
              <w:t>7.2.1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Analys tillbud och olycksfall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_Toc94797755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6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5ABD7D63" w14:textId="599FFB90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56" w:history="1">
            <w:r w:rsidR="001865F6" w:rsidRPr="00B737BD">
              <w:rPr>
                <w:rStyle w:val="Hyperlnk"/>
                <w:noProof/>
              </w:rPr>
              <w:t>8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Arbetsplatsundersökning (APU)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_Toc94797756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6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32801BA7" w14:textId="651CC3EC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57" w:history="1">
            <w:r w:rsidR="001865F6" w:rsidRPr="00B737BD">
              <w:rPr>
                <w:rStyle w:val="Hyperlnk"/>
                <w:noProof/>
              </w:rPr>
              <w:t>9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Användning av företagshälsovård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_Toc94797757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7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77B1A397" w14:textId="3D69EC08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58" w:history="1">
            <w:r w:rsidR="001865F6" w:rsidRPr="00B737BD">
              <w:rPr>
                <w:rStyle w:val="Hyperlnk"/>
                <w:noProof/>
              </w:rPr>
              <w:t>10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Likabehandling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_Toc94797758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7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74DDD475" w14:textId="32D901BC" w:rsidR="001865F6" w:rsidRDefault="007821EF">
          <w:pPr>
            <w:pStyle w:val="Innehll1"/>
            <w:rPr>
              <w:rFonts w:asciiTheme="minorHAnsi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94797759" w:history="1">
            <w:r w:rsidR="001865F6" w:rsidRPr="00B737BD">
              <w:rPr>
                <w:rStyle w:val="Hyperlnk"/>
                <w:noProof/>
              </w:rPr>
              <w:t>11</w:t>
            </w:r>
            <w:r w:rsidR="001865F6">
              <w:rPr>
                <w:rFonts w:asciiTheme="minorHAnsi" w:hAnsiTheme="minorHAnsi" w:cstheme="minorBidi"/>
                <w:b w:val="0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Årlig uppföljning – enkät i samverkansgrupper (LOKSAM/FG)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_Toc94797759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7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7D2C8F66" w14:textId="0A3FFE8C" w:rsidR="001865F6" w:rsidRDefault="007821EF">
          <w:pPr>
            <w:pStyle w:val="Innehll2"/>
            <w:tabs>
              <w:tab w:val="left" w:pos="1758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  <w:lang w:eastAsia="sv-SE"/>
            </w:rPr>
          </w:pPr>
          <w:hyperlink w:anchor="_Toc94797760" w:history="1">
            <w:r w:rsidR="001865F6" w:rsidRPr="00B737BD">
              <w:rPr>
                <w:rStyle w:val="Hyperlnk"/>
                <w:noProof/>
              </w:rPr>
              <w:t>11.1</w:t>
            </w:r>
            <w:r w:rsidR="001865F6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  <w:lang w:eastAsia="sv-SE"/>
              </w:rPr>
              <w:tab/>
            </w:r>
            <w:r w:rsidR="001865F6" w:rsidRPr="00B737BD">
              <w:rPr>
                <w:rStyle w:val="Hyperlnk"/>
                <w:noProof/>
              </w:rPr>
              <w:t>Analys Årlig uppföljning</w:t>
            </w:r>
            <w:r w:rsidR="001865F6">
              <w:rPr>
                <w:noProof/>
                <w:webHidden/>
              </w:rPr>
              <w:tab/>
            </w:r>
            <w:r w:rsidR="001865F6">
              <w:rPr>
                <w:noProof/>
                <w:webHidden/>
              </w:rPr>
              <w:fldChar w:fldCharType="begin"/>
            </w:r>
            <w:r w:rsidR="001865F6">
              <w:rPr>
                <w:noProof/>
                <w:webHidden/>
              </w:rPr>
              <w:instrText xml:space="preserve"> PAGEREF _Toc94797760 \h </w:instrText>
            </w:r>
            <w:r w:rsidR="001865F6">
              <w:rPr>
                <w:noProof/>
                <w:webHidden/>
              </w:rPr>
            </w:r>
            <w:r w:rsidR="001865F6">
              <w:rPr>
                <w:noProof/>
                <w:webHidden/>
              </w:rPr>
              <w:fldChar w:fldCharType="separate"/>
            </w:r>
            <w:r w:rsidR="001865F6">
              <w:rPr>
                <w:noProof/>
                <w:webHidden/>
              </w:rPr>
              <w:t>7</w:t>
            </w:r>
            <w:r w:rsidR="001865F6">
              <w:rPr>
                <w:noProof/>
                <w:webHidden/>
              </w:rPr>
              <w:fldChar w:fldCharType="end"/>
            </w:r>
          </w:hyperlink>
        </w:p>
        <w:p w14:paraId="14DDC0E8" w14:textId="63BB8F20" w:rsidR="00CF7FB2" w:rsidRDefault="00E948B7" w:rsidP="00CF7FB2">
          <w:pPr>
            <w:rPr>
              <w:bCs/>
            </w:rPr>
          </w:pPr>
          <w:r>
            <w:rPr>
              <w:rFonts w:asciiTheme="majorHAnsi" w:hAnsiTheme="majorHAnsi" w:cs="Arial"/>
              <w:b/>
              <w:caps/>
              <w:color w:val="000000"/>
            </w:rPr>
            <w:fldChar w:fldCharType="end"/>
          </w:r>
        </w:p>
      </w:sdtContent>
    </w:sdt>
    <w:p w14:paraId="557D646C" w14:textId="77777777" w:rsidR="003F1784" w:rsidRDefault="003F1784" w:rsidP="00D365CB">
      <w:pPr>
        <w:rPr>
          <w:rFonts w:cs="Arial"/>
          <w:color w:val="006EB7" w:themeColor="accent1"/>
          <w:sz w:val="72"/>
          <w:szCs w:val="72"/>
        </w:rPr>
      </w:pPr>
    </w:p>
    <w:p w14:paraId="22CFBBA3" w14:textId="77777777" w:rsidR="003F1784" w:rsidRDefault="003F1784">
      <w:pPr>
        <w:rPr>
          <w:rFonts w:cs="Arial"/>
          <w:color w:val="006EB7" w:themeColor="accent1"/>
          <w:sz w:val="72"/>
          <w:szCs w:val="72"/>
        </w:rPr>
      </w:pPr>
      <w:r>
        <w:rPr>
          <w:rFonts w:cs="Arial"/>
          <w:color w:val="006EB7" w:themeColor="accent1"/>
          <w:sz w:val="72"/>
          <w:szCs w:val="72"/>
        </w:rPr>
        <w:br w:type="page"/>
      </w:r>
    </w:p>
    <w:p w14:paraId="09923D70" w14:textId="694D77D2" w:rsidR="0037651A" w:rsidRPr="005275B9" w:rsidRDefault="0037651A" w:rsidP="0037651A">
      <w:pPr>
        <w:pStyle w:val="Rubrik1"/>
        <w:rPr>
          <w:color w:val="auto"/>
        </w:rPr>
      </w:pPr>
      <w:bookmarkStart w:id="6" w:name="_Toc94797738"/>
      <w:bookmarkStart w:id="7" w:name="_Toc94529360"/>
      <w:bookmarkStart w:id="8" w:name="_Toc94533066"/>
      <w:bookmarkStart w:id="9" w:name="_Toc94533739"/>
      <w:r>
        <w:rPr>
          <w:color w:val="auto"/>
        </w:rPr>
        <w:lastRenderedPageBreak/>
        <w:t>Inledning</w:t>
      </w:r>
      <w:bookmarkEnd w:id="6"/>
    </w:p>
    <w:p w14:paraId="32C5173A" w14:textId="77777777" w:rsidR="0037651A" w:rsidRDefault="0037651A" w:rsidP="0037651A">
      <w:pPr>
        <w:pStyle w:val="Normal1"/>
        <w:rPr>
          <w:rFonts w:ascii="Arial" w:hAnsi="Arial" w:cs="Arial"/>
          <w:sz w:val="22"/>
        </w:rPr>
      </w:pPr>
    </w:p>
    <w:p w14:paraId="34966503" w14:textId="088A0A98" w:rsidR="0037651A" w:rsidRPr="00C171A4" w:rsidRDefault="0037651A" w:rsidP="0037651A">
      <w:pPr>
        <w:pStyle w:val="Normal1"/>
        <w:rPr>
          <w:rFonts w:ascii="Arial" w:eastAsiaTheme="minorEastAsia" w:hAnsi="Arial" w:cs="Arial"/>
          <w:iCs/>
          <w:sz w:val="22"/>
        </w:rPr>
      </w:pPr>
      <w:r w:rsidRPr="00B44D7B">
        <w:rPr>
          <w:rFonts w:ascii="Arial" w:hAnsi="Arial" w:cs="Arial"/>
          <w:sz w:val="22"/>
        </w:rPr>
        <w:t>Arbetsmiljörapporten ingår som uppföljning av det systematiska arbetsmiljöarbetet. Uppföljningen sker på olika sätt i vår organisation och är viktig för att vi ska skapa bättre arbetsmiljöer. Detta i sin tur påverkar verksamheternas möjligheter att nå sina mål och ge en hög service till kommunmedborgarna.</w:t>
      </w:r>
      <w:r w:rsidRPr="00B44D7B">
        <w:rPr>
          <w:rFonts w:ascii="Arial" w:hAnsi="Arial" w:cs="Arial"/>
          <w:bCs/>
          <w:sz w:val="22"/>
        </w:rPr>
        <w:t xml:space="preserve"> </w:t>
      </w:r>
      <w:r w:rsidRPr="00B44D7B">
        <w:rPr>
          <w:rFonts w:ascii="Arial" w:hAnsi="Arial" w:cs="Arial"/>
          <w:bCs/>
          <w:sz w:val="22"/>
        </w:rPr>
        <w:br/>
      </w:r>
      <w:r w:rsidRPr="00B44D7B">
        <w:rPr>
          <w:rFonts w:ascii="Arial" w:hAnsi="Arial" w:cs="Arial"/>
          <w:bCs/>
          <w:sz w:val="22"/>
        </w:rPr>
        <w:br/>
      </w:r>
      <w:r w:rsidRPr="00C171A4">
        <w:rPr>
          <w:rFonts w:ascii="Arial" w:eastAsiaTheme="minorEastAsia" w:hAnsi="Arial" w:cs="Arial"/>
          <w:bCs/>
          <w:sz w:val="22"/>
        </w:rPr>
        <w:t xml:space="preserve">Denna analysmall är ett stöd till dig som chef för vad som ska ingå i rapporteringen och hjälper dig att följa upp året, rapportera vidare i organisationen och till din samverkansgrupp. </w:t>
      </w:r>
      <w:r w:rsidRPr="00C171A4">
        <w:rPr>
          <w:rFonts w:ascii="Arial" w:eastAsiaTheme="minorEastAsia" w:hAnsi="Arial" w:cs="Arial"/>
          <w:iCs/>
          <w:sz w:val="22"/>
        </w:rPr>
        <w:t>Arbetet med arbetsmiljörapporten behöver ske tidigt på året då uppföljningen genomförs på föregående år och rapporteras upp i organisationen.</w:t>
      </w:r>
    </w:p>
    <w:p w14:paraId="08AE0460" w14:textId="77777777" w:rsidR="0037651A" w:rsidRPr="00C171A4" w:rsidRDefault="0037651A" w:rsidP="0037651A">
      <w:pPr>
        <w:pStyle w:val="Normal1"/>
        <w:rPr>
          <w:rFonts w:ascii="Arial" w:eastAsiaTheme="minorEastAsia" w:hAnsi="Arial" w:cs="Arial"/>
          <w:iCs/>
          <w:sz w:val="22"/>
        </w:rPr>
      </w:pPr>
    </w:p>
    <w:p w14:paraId="16EA9A03" w14:textId="77777777" w:rsidR="0037651A" w:rsidRPr="00C171A4" w:rsidRDefault="0037651A" w:rsidP="0037651A">
      <w:pPr>
        <w:pStyle w:val="Normal1"/>
        <w:rPr>
          <w:rFonts w:ascii="Arial" w:eastAsiaTheme="minorEastAsia" w:hAnsi="Arial" w:cs="Arial"/>
          <w:iCs/>
          <w:sz w:val="22"/>
        </w:rPr>
      </w:pPr>
      <w:r w:rsidRPr="00C171A4">
        <w:rPr>
          <w:rFonts w:ascii="Arial" w:eastAsiaTheme="minorEastAsia" w:hAnsi="Arial" w:cs="Arial"/>
          <w:iCs/>
          <w:sz w:val="22"/>
        </w:rPr>
        <w:t>Uppföljningen genomförs på följande sätt:</w:t>
      </w:r>
    </w:p>
    <w:p w14:paraId="41233557" w14:textId="77777777" w:rsidR="0037651A" w:rsidRPr="00C171A4" w:rsidRDefault="0037651A" w:rsidP="0037651A">
      <w:pPr>
        <w:pStyle w:val="Ingetavstnd"/>
        <w:spacing w:after="40"/>
        <w:rPr>
          <w:rFonts w:ascii="Arial" w:eastAsia="Times New Roman" w:hAnsi="Arial" w:cs="Arial"/>
          <w:szCs w:val="24"/>
        </w:rPr>
      </w:pPr>
    </w:p>
    <w:p w14:paraId="7EC212AF" w14:textId="77777777" w:rsidR="0037651A" w:rsidRPr="00C171A4" w:rsidRDefault="0037651A" w:rsidP="00C31E50">
      <w:pPr>
        <w:pStyle w:val="Ingetavstnd"/>
        <w:numPr>
          <w:ilvl w:val="0"/>
          <w:numId w:val="11"/>
        </w:numPr>
        <w:spacing w:after="40"/>
        <w:rPr>
          <w:rFonts w:ascii="Arial" w:hAnsi="Arial" w:cs="Arial"/>
          <w:szCs w:val="24"/>
        </w:rPr>
      </w:pPr>
      <w:r w:rsidRPr="00C171A4">
        <w:rPr>
          <w:rFonts w:ascii="Arial" w:hAnsi="Arial" w:cs="Arial"/>
          <w:szCs w:val="24"/>
        </w:rPr>
        <w:t xml:space="preserve">Chefer på alla nivåer tar fram underlag i form av statistik, inklusive gör en analys. Börja fyll i analysmallen i god tid under februari och fortsätt fyll på med uppgifter från årlig uppföljning (rapport klar i början på mars). Utifrån vad som framkommer efter analys görs handlingsplan på lokal nivå. Arbetsmiljörapporten samt handlingsplanen </w:t>
      </w:r>
      <w:r w:rsidRPr="00C171A4">
        <w:rPr>
          <w:rFonts w:ascii="Arial" w:hAnsi="Arial" w:cs="Arial"/>
          <w:b/>
          <w:bCs/>
          <w:szCs w:val="24"/>
        </w:rPr>
        <w:t>samverkas i den lokala samverkansgruppen (LOKSAM) under mars/april</w:t>
      </w:r>
      <w:r w:rsidRPr="00C171A4">
        <w:rPr>
          <w:rFonts w:ascii="Arial" w:hAnsi="Arial" w:cs="Arial"/>
          <w:b/>
          <w:szCs w:val="24"/>
        </w:rPr>
        <w:t>.</w:t>
      </w:r>
    </w:p>
    <w:p w14:paraId="7653B9BC" w14:textId="77777777" w:rsidR="0037651A" w:rsidRPr="00C171A4" w:rsidRDefault="0037651A" w:rsidP="0037651A">
      <w:pPr>
        <w:rPr>
          <w:rFonts w:ascii="Arial" w:hAnsi="Arial" w:cs="Arial"/>
          <w:sz w:val="22"/>
          <w:szCs w:val="24"/>
          <w:lang w:eastAsia="sv-SE"/>
        </w:rPr>
      </w:pPr>
    </w:p>
    <w:p w14:paraId="05094C60" w14:textId="77777777" w:rsidR="0037651A" w:rsidRPr="0055335C" w:rsidRDefault="0037651A" w:rsidP="0037651A">
      <w:pPr>
        <w:ind w:left="720"/>
        <w:rPr>
          <w:rFonts w:ascii="Arial" w:hAnsi="Arial" w:cs="Arial"/>
          <w:b/>
          <w:color w:val="FF0000"/>
          <w:sz w:val="22"/>
          <w:szCs w:val="24"/>
          <w:lang w:eastAsia="sv-SE"/>
        </w:rPr>
      </w:pPr>
      <w:r w:rsidRPr="0055335C">
        <w:rPr>
          <w:rFonts w:ascii="Arial" w:hAnsi="Arial" w:cs="Arial"/>
          <w:b/>
          <w:color w:val="FF0000"/>
          <w:sz w:val="22"/>
          <w:szCs w:val="24"/>
          <w:lang w:eastAsia="sv-SE"/>
        </w:rPr>
        <w:t xml:space="preserve">Deadline för din arbetsmiljörapport är den 15 mars då den ska skickas till överställd chef. </w:t>
      </w:r>
    </w:p>
    <w:p w14:paraId="50C3A1B7" w14:textId="77777777" w:rsidR="0037651A" w:rsidRPr="00C171A4" w:rsidRDefault="0037651A" w:rsidP="0037651A">
      <w:pPr>
        <w:pStyle w:val="Ingetavstnd"/>
        <w:spacing w:after="40"/>
        <w:ind w:left="720"/>
        <w:rPr>
          <w:rFonts w:ascii="Arial" w:hAnsi="Arial" w:cs="Arial"/>
          <w:szCs w:val="24"/>
        </w:rPr>
      </w:pPr>
    </w:p>
    <w:p w14:paraId="7C1FD513" w14:textId="77777777" w:rsidR="0037651A" w:rsidRPr="00C171A4" w:rsidRDefault="0037651A" w:rsidP="00C31E50">
      <w:pPr>
        <w:pStyle w:val="Ingetavstnd"/>
        <w:numPr>
          <w:ilvl w:val="0"/>
          <w:numId w:val="11"/>
        </w:numPr>
        <w:spacing w:after="40"/>
        <w:rPr>
          <w:rFonts w:ascii="Arial" w:hAnsi="Arial" w:cs="Arial"/>
          <w:szCs w:val="24"/>
        </w:rPr>
      </w:pPr>
      <w:r w:rsidRPr="00C171A4">
        <w:rPr>
          <w:rFonts w:ascii="Arial" w:hAnsi="Arial" w:cs="Arial"/>
          <w:szCs w:val="24"/>
        </w:rPr>
        <w:t xml:space="preserve">På övergripande nivå sammanställs rapporterna till en aggregerad arbetsmiljörapport för förvaltningen. Handlingsplan på förvaltningsnivå skapas. Den övergripande arbetsmiljörapporten inklusive handlingsplan </w:t>
      </w:r>
      <w:r w:rsidRPr="00C171A4">
        <w:rPr>
          <w:rFonts w:ascii="Arial" w:hAnsi="Arial" w:cs="Arial"/>
          <w:b/>
          <w:bCs/>
          <w:szCs w:val="24"/>
        </w:rPr>
        <w:t>samverkas i förvaltningsgruppen (FG) i april/maj.</w:t>
      </w:r>
      <w:r w:rsidRPr="00C171A4">
        <w:rPr>
          <w:rFonts w:ascii="Arial" w:hAnsi="Arial" w:cs="Arial"/>
          <w:b/>
          <w:szCs w:val="24"/>
        </w:rPr>
        <w:t xml:space="preserve"> </w:t>
      </w:r>
    </w:p>
    <w:p w14:paraId="6C3E33CF" w14:textId="77777777" w:rsidR="0037651A" w:rsidRPr="00C171A4" w:rsidRDefault="0037651A" w:rsidP="0037651A">
      <w:pPr>
        <w:pStyle w:val="Ingetavstnd"/>
        <w:spacing w:after="40"/>
        <w:ind w:left="720"/>
        <w:rPr>
          <w:rFonts w:ascii="Arial" w:hAnsi="Arial" w:cs="Arial"/>
          <w:szCs w:val="24"/>
        </w:rPr>
      </w:pPr>
    </w:p>
    <w:p w14:paraId="29567A6C" w14:textId="77777777" w:rsidR="0037651A" w:rsidRPr="00C171A4" w:rsidRDefault="0037651A" w:rsidP="00C31E50">
      <w:pPr>
        <w:pStyle w:val="Ingetavstnd"/>
        <w:numPr>
          <w:ilvl w:val="0"/>
          <w:numId w:val="11"/>
        </w:numPr>
        <w:spacing w:after="40"/>
        <w:rPr>
          <w:rFonts w:ascii="Arial" w:hAnsi="Arial" w:cs="Arial"/>
          <w:sz w:val="20"/>
        </w:rPr>
      </w:pPr>
      <w:r w:rsidRPr="00C171A4">
        <w:rPr>
          <w:rFonts w:ascii="Arial" w:hAnsi="Arial" w:cs="Arial"/>
          <w:szCs w:val="24"/>
        </w:rPr>
        <w:t>Den förvaltningsövergripande arbetsmiljörapporten med handlingsplan rapporteras till nämnd som har det yttersta arbetsmiljöansvaret i maj/juni. I augusti/september presenteras rapport till kommunstyrelsen.</w:t>
      </w:r>
    </w:p>
    <w:p w14:paraId="75A33C33" w14:textId="77777777" w:rsidR="0037651A" w:rsidRPr="00D365CB" w:rsidRDefault="0037651A" w:rsidP="0037651A">
      <w:pPr>
        <w:pStyle w:val="Liststycke"/>
        <w:rPr>
          <w:rFonts w:ascii="Arial" w:hAnsi="Arial" w:cs="Arial"/>
          <w:b/>
        </w:rPr>
      </w:pPr>
    </w:p>
    <w:p w14:paraId="617F1A67" w14:textId="65CB12B9" w:rsidR="00C171A4" w:rsidRDefault="0037651A">
      <w:pPr>
        <w:rPr>
          <w:rFonts w:ascii="Arial" w:hAnsi="Arial" w:cs="Arial"/>
          <w:iCs/>
          <w:sz w:val="22"/>
          <w:szCs w:val="24"/>
          <w:lang w:eastAsia="sv-SE"/>
        </w:rPr>
      </w:pPr>
      <w:r w:rsidRPr="0033608E">
        <w:rPr>
          <w:rFonts w:ascii="Arial" w:hAnsi="Arial" w:cs="Arial"/>
          <w:iCs/>
          <w:sz w:val="22"/>
          <w:szCs w:val="24"/>
          <w:lang w:eastAsia="sv-SE"/>
        </w:rPr>
        <w:t>Vid</w:t>
      </w:r>
      <w:r w:rsidRPr="00C171A4">
        <w:rPr>
          <w:rFonts w:ascii="Arial" w:hAnsi="Arial" w:cs="Arial"/>
          <w:iCs/>
          <w:sz w:val="22"/>
          <w:szCs w:val="24"/>
          <w:lang w:eastAsia="sv-SE"/>
        </w:rPr>
        <w:t xml:space="preserve"> frågor kontakta HR-chefsstöd på</w:t>
      </w:r>
      <w:r w:rsidR="00C171A4">
        <w:rPr>
          <w:rFonts w:ascii="Arial" w:hAnsi="Arial" w:cs="Arial"/>
          <w:iCs/>
          <w:sz w:val="22"/>
          <w:szCs w:val="24"/>
          <w:lang w:eastAsia="sv-SE"/>
        </w:rPr>
        <w:t xml:space="preserve"> </w:t>
      </w:r>
      <w:hyperlink r:id="rId11" w:history="1">
        <w:r w:rsidR="00AC51FE" w:rsidRPr="00A22668">
          <w:rPr>
            <w:rStyle w:val="Hyperlnk"/>
            <w:rFonts w:ascii="Arial" w:hAnsi="Arial"/>
            <w:iCs/>
            <w:color w:val="0000FF"/>
            <w:sz w:val="22"/>
            <w:lang w:eastAsia="sv-SE"/>
          </w:rPr>
          <w:t>hr@haninge.se</w:t>
        </w:r>
      </w:hyperlink>
    </w:p>
    <w:p w14:paraId="5990189D" w14:textId="77777777" w:rsidR="00C171A4" w:rsidRDefault="00C171A4">
      <w:pPr>
        <w:rPr>
          <w:rFonts w:ascii="Arial" w:hAnsi="Arial" w:cs="Arial"/>
          <w:iCs/>
          <w:sz w:val="22"/>
          <w:szCs w:val="24"/>
          <w:lang w:eastAsia="sv-SE"/>
        </w:rPr>
      </w:pPr>
    </w:p>
    <w:p w14:paraId="483E8F3E" w14:textId="31F6BB60" w:rsidR="0037651A" w:rsidRDefault="0037651A">
      <w:pPr>
        <w:rPr>
          <w:rStyle w:val="Hyperlnk"/>
          <w:rFonts w:ascii="Arial" w:hAnsi="Arial"/>
          <w:iCs/>
          <w:color w:val="0000FF"/>
          <w:sz w:val="22"/>
          <w:lang w:eastAsia="sv-SE"/>
        </w:rPr>
      </w:pPr>
      <w:r>
        <w:rPr>
          <w:rStyle w:val="Hyperlnk"/>
          <w:rFonts w:ascii="Arial" w:hAnsi="Arial"/>
          <w:iCs/>
          <w:color w:val="0000FF"/>
          <w:sz w:val="22"/>
          <w:lang w:eastAsia="sv-SE"/>
        </w:rPr>
        <w:br w:type="page"/>
      </w:r>
    </w:p>
    <w:p w14:paraId="339864E1" w14:textId="21544F9A" w:rsidR="00D365CB" w:rsidRPr="00C31E50" w:rsidRDefault="00D365CB" w:rsidP="00C31E50">
      <w:pPr>
        <w:pStyle w:val="Rubrik1"/>
        <w:rPr>
          <w:color w:val="auto"/>
        </w:rPr>
      </w:pPr>
      <w:bookmarkStart w:id="10" w:name="_Toc94797739"/>
      <w:r w:rsidRPr="00C31E50">
        <w:rPr>
          <w:color w:val="auto"/>
        </w:rPr>
        <w:lastRenderedPageBreak/>
        <w:t>Din enhet/avdelning:</w:t>
      </w:r>
      <w:bookmarkEnd w:id="10"/>
      <w:r w:rsidRPr="00C31E50">
        <w:rPr>
          <w:color w:val="auto"/>
        </w:rPr>
        <w:t xml:space="preserve"> </w:t>
      </w:r>
      <w:bookmarkEnd w:id="7"/>
      <w:bookmarkEnd w:id="8"/>
      <w:bookmarkEnd w:id="9"/>
    </w:p>
    <w:p w14:paraId="7862CECC" w14:textId="77777777" w:rsidR="00D365CB" w:rsidRPr="005275B9" w:rsidRDefault="00D365CB" w:rsidP="005275B9">
      <w:pPr>
        <w:pStyle w:val="Rubrik1"/>
        <w:rPr>
          <w:color w:val="auto"/>
        </w:rPr>
      </w:pPr>
      <w:bookmarkStart w:id="11" w:name="_Toc94797740"/>
      <w:r w:rsidRPr="005275B9">
        <w:rPr>
          <w:color w:val="auto"/>
        </w:rPr>
        <w:t>Systematiskt arbetsmiljöarbetet</w:t>
      </w:r>
      <w:bookmarkEnd w:id="11"/>
    </w:p>
    <w:p w14:paraId="01A457C2" w14:textId="023624EB" w:rsidR="00D365CB" w:rsidRPr="00B44D7B" w:rsidRDefault="00D365CB" w:rsidP="000C4854">
      <w:pPr>
        <w:pStyle w:val="Normal9"/>
        <w:spacing w:before="240"/>
        <w:rPr>
          <w:rFonts w:ascii="Arial" w:eastAsiaTheme="majorEastAsia" w:hAnsi="Arial" w:cs="Arial"/>
          <w:sz w:val="22"/>
          <w:szCs w:val="22"/>
        </w:rPr>
      </w:pPr>
      <w:r w:rsidRPr="00B44D7B">
        <w:rPr>
          <w:rFonts w:ascii="Arial" w:eastAsiaTheme="majorEastAsia" w:hAnsi="Arial" w:cs="Arial"/>
          <w:sz w:val="22"/>
          <w:szCs w:val="22"/>
        </w:rPr>
        <w:t>Ett systematiskt arbetsmiljöarbete är viktigt för att främja en god arbetsmiljö och god kvalitet i våra verksamheter. Det handlar om att i det dagliga arbetet uppmärksamma och ta hänsyn till förhållanden som kan påverka medarbetarens hälsa, arbetsmiljö och verksamhetens uppdrag.</w:t>
      </w:r>
      <w:r w:rsidR="000C4854">
        <w:rPr>
          <w:rFonts w:ascii="Arial" w:eastAsiaTheme="majorEastAsia" w:hAnsi="Arial" w:cs="Arial"/>
          <w:sz w:val="22"/>
          <w:szCs w:val="22"/>
        </w:rPr>
        <w:br/>
      </w:r>
    </w:p>
    <w:p w14:paraId="770A070D" w14:textId="337777A2" w:rsidR="00C8733D" w:rsidRDefault="00D365CB" w:rsidP="00656280">
      <w:pPr>
        <w:rPr>
          <w:rFonts w:ascii="Arial" w:eastAsiaTheme="majorEastAsia" w:hAnsi="Arial" w:cs="Arial"/>
          <w:sz w:val="22"/>
          <w:szCs w:val="22"/>
        </w:rPr>
      </w:pPr>
      <w:r w:rsidRPr="0086361A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>Beskriv allmänt hur ni arbetat med det systematiska arbetsmiljöarbetet (SAM) under det gångna året.</w:t>
      </w:r>
      <w:r w:rsidR="0086361A" w:rsidRPr="0086361A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 xml:space="preserve"> </w:t>
      </w:r>
      <w:r w:rsidR="00EB6786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>S</w:t>
      </w:r>
      <w:r w:rsidR="0086361A" w:rsidRPr="00EB6786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 xml:space="preserve">ammanfatta resultatet från arbetsmiljöronder och riskbedömningar </w:t>
      </w:r>
      <w:r w:rsidR="007821EF" w:rsidRPr="00EB6786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>framför allt</w:t>
      </w:r>
      <w:r w:rsidR="0086361A" w:rsidRPr="00EB6786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 xml:space="preserve"> gällande fysiska ronder och dialogronder.</w:t>
      </w:r>
      <w:r w:rsidR="00656280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br/>
      </w:r>
    </w:p>
    <w:p w14:paraId="18C75378" w14:textId="7BDA0BF7" w:rsidR="00D365CB" w:rsidRPr="00656280" w:rsidRDefault="005F3267" w:rsidP="00656280">
      <w:pPr>
        <w:rPr>
          <w:rFonts w:ascii="Arial" w:eastAsiaTheme="majorEastAsia" w:hAnsi="Arial"/>
          <w:i/>
          <w:sz w:val="18"/>
          <w:szCs w:val="18"/>
          <w:lang w:eastAsia="sv-SE"/>
        </w:rPr>
      </w:pPr>
      <w:r w:rsidRPr="00EF564A">
        <w:rPr>
          <w:rFonts w:ascii="Arial" w:eastAsiaTheme="majorEastAsia" w:hAnsi="Arial" w:cs="Arial"/>
          <w:sz w:val="22"/>
          <w:szCs w:val="22"/>
        </w:rPr>
        <w:t xml:space="preserve">Svar: </w:t>
      </w:r>
    </w:p>
    <w:p w14:paraId="01BDB1B4" w14:textId="77777777" w:rsidR="00D365CB" w:rsidRPr="005275B9" w:rsidRDefault="00D365CB" w:rsidP="005275B9">
      <w:pPr>
        <w:pStyle w:val="Rubrik1"/>
        <w:rPr>
          <w:color w:val="auto"/>
        </w:rPr>
      </w:pPr>
      <w:bookmarkStart w:id="12" w:name="_Toc94797741"/>
      <w:r w:rsidRPr="005275B9">
        <w:rPr>
          <w:color w:val="auto"/>
        </w:rPr>
        <w:t>Organisatorisk och social arbetsmiljö</w:t>
      </w:r>
      <w:bookmarkEnd w:id="12"/>
    </w:p>
    <w:p w14:paraId="09615C1D" w14:textId="1186CFAE" w:rsidR="005F3267" w:rsidRPr="000C4854" w:rsidRDefault="00D365CB" w:rsidP="00656280">
      <w:pPr>
        <w:pStyle w:val="Normal9"/>
        <w:spacing w:before="240" w:after="240"/>
        <w:rPr>
          <w:rFonts w:ascii="Arial" w:eastAsiaTheme="majorEastAsia" w:hAnsi="Arial" w:cs="Arial"/>
          <w:sz w:val="22"/>
          <w:szCs w:val="22"/>
        </w:rPr>
      </w:pPr>
      <w:r w:rsidRPr="00B44D7B">
        <w:rPr>
          <w:rFonts w:ascii="Arial" w:eastAsiaTheme="majorEastAsia" w:hAnsi="Arial" w:cs="Arial"/>
          <w:sz w:val="22"/>
          <w:szCs w:val="22"/>
        </w:rPr>
        <w:t xml:space="preserve">Den organisatoriska arbetsmiljön handlar om hur arbetet ordnas, styrs, kommuniceras och hur beslut fattas i verksamheten. Den sociala arbetsmiljön handlar om hur vi samspelar och påverkas av personer runt omkring oss. Den organisatoriska och sociala arbetsmiljön delas upp i tre områden; arbetsbelastning, arbetstid och kränkande särbehandling. </w:t>
      </w:r>
      <w:r w:rsidR="0045409E">
        <w:rPr>
          <w:rFonts w:ascii="Arial" w:eastAsiaTheme="majorEastAsia" w:hAnsi="Arial" w:cs="Arial"/>
          <w:sz w:val="22"/>
          <w:szCs w:val="22"/>
        </w:rPr>
        <w:br/>
      </w:r>
      <w:r w:rsidR="0045409E">
        <w:rPr>
          <w:rFonts w:ascii="Arial" w:eastAsiaTheme="majorEastAsia" w:hAnsi="Arial" w:cs="Arial"/>
          <w:sz w:val="22"/>
          <w:szCs w:val="22"/>
        </w:rPr>
        <w:br/>
      </w:r>
      <w:r w:rsidR="0045409E" w:rsidRPr="0045409E">
        <w:rPr>
          <w:rFonts w:ascii="Arial" w:eastAsiaTheme="majorEastAsia" w:hAnsi="Arial" w:cs="Arial"/>
          <w:i/>
          <w:sz w:val="18"/>
          <w:szCs w:val="18"/>
        </w:rPr>
        <w:t>Beskriv allmänt hur ni har arbetat med den organisatoriska och sociala arbetsmiljön (OSA) under det gångna året.</w:t>
      </w:r>
      <w:r w:rsidR="00656280">
        <w:rPr>
          <w:rFonts w:ascii="Arial" w:eastAsiaTheme="majorEastAsia" w:hAnsi="Arial" w:cs="Arial"/>
          <w:sz w:val="22"/>
          <w:szCs w:val="22"/>
        </w:rPr>
        <w:br/>
      </w:r>
      <w:r w:rsidR="00C8733D">
        <w:rPr>
          <w:rFonts w:ascii="Arial" w:eastAsiaTheme="majorEastAsia" w:hAnsi="Arial" w:cs="Arial"/>
          <w:sz w:val="22"/>
          <w:szCs w:val="22"/>
        </w:rPr>
        <w:br/>
      </w:r>
      <w:r w:rsidR="005F3267" w:rsidRPr="000C4854">
        <w:rPr>
          <w:rFonts w:ascii="Arial" w:eastAsiaTheme="majorEastAsia" w:hAnsi="Arial" w:cs="Arial"/>
          <w:sz w:val="22"/>
          <w:szCs w:val="22"/>
        </w:rPr>
        <w:t xml:space="preserve">Svar: </w:t>
      </w:r>
    </w:p>
    <w:p w14:paraId="70297B27" w14:textId="77777777" w:rsidR="00D365CB" w:rsidRPr="005275B9" w:rsidRDefault="00D365CB" w:rsidP="005275B9">
      <w:pPr>
        <w:pStyle w:val="Rubrik1"/>
        <w:rPr>
          <w:color w:val="auto"/>
        </w:rPr>
      </w:pPr>
      <w:bookmarkStart w:id="13" w:name="_Toc94797742"/>
      <w:r w:rsidRPr="005275B9">
        <w:rPr>
          <w:color w:val="auto"/>
        </w:rPr>
        <w:t>Sjukfrånvaro</w:t>
      </w:r>
      <w:bookmarkEnd w:id="13"/>
      <w:r w:rsidRPr="005275B9">
        <w:rPr>
          <w:color w:val="auto"/>
        </w:rPr>
        <w:t xml:space="preserve"> </w:t>
      </w:r>
    </w:p>
    <w:p w14:paraId="316FDB41" w14:textId="32E08929" w:rsidR="00D365CB" w:rsidRPr="0094159B" w:rsidRDefault="00D365CB" w:rsidP="00D365CB">
      <w:pPr>
        <w:rPr>
          <w:rFonts w:ascii="Arial" w:eastAsiaTheme="majorEastAsia" w:hAnsi="Arial" w:cs="Arial"/>
          <w:sz w:val="22"/>
          <w:szCs w:val="22"/>
          <w:lang w:eastAsia="sv-SE"/>
        </w:rPr>
      </w:pPr>
      <w:r w:rsidRPr="0094159B">
        <w:rPr>
          <w:rFonts w:ascii="Arial" w:eastAsiaTheme="majorEastAsia" w:hAnsi="Arial" w:cs="Arial"/>
          <w:sz w:val="22"/>
          <w:szCs w:val="22"/>
          <w:lang w:eastAsia="sv-SE"/>
        </w:rPr>
        <w:t xml:space="preserve">Kommunen har ett övergripande mål att sänka sjukfrånvaron till 6,5%. Sjukfrånvarotalen är en indikator på hur det står till i organisationen därför är det viktigt att talen får en förklarande analys, i synnerhet om de är höga. </w:t>
      </w:r>
    </w:p>
    <w:p w14:paraId="179DF48D" w14:textId="49397EC0" w:rsidR="00D365CB" w:rsidRDefault="00D365CB" w:rsidP="005275B9">
      <w:pPr>
        <w:pStyle w:val="Rubrik2"/>
        <w:rPr>
          <w:rStyle w:val="normaltextrun"/>
          <w:color w:val="auto"/>
        </w:rPr>
      </w:pPr>
      <w:bookmarkStart w:id="14" w:name="_Toc94797743"/>
      <w:r w:rsidRPr="005275B9">
        <w:rPr>
          <w:rStyle w:val="normaltextrun"/>
          <w:color w:val="auto"/>
        </w:rPr>
        <w:t>Tabell 1 – Sjukfrånvaro på kort och lång sikt</w:t>
      </w:r>
      <w:bookmarkEnd w:id="14"/>
    </w:p>
    <w:p w14:paraId="3142EEFE" w14:textId="626499A4" w:rsidR="00D365CB" w:rsidRPr="0094159B" w:rsidRDefault="00E948B7" w:rsidP="00E948B7">
      <w:pPr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</w:pPr>
      <w:r w:rsidRPr="00E948B7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 xml:space="preserve">Ange statistik i % för sjukfrånvaro fördelat på kort och lång sikt för året innan jämfört med totalen för de två tidigare åren. Gör en analys av sjukfrånvaron. Observera att rapportera siffror per enhet/avdelning och hela din verksamhet. Du hittar siffrorna </w:t>
      </w:r>
      <w:r w:rsidR="007821EF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 xml:space="preserve">i personalrapporterna </w:t>
      </w:r>
      <w:r w:rsidR="007821EF" w:rsidRPr="007821EF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>Power BI</w:t>
      </w:r>
      <w:r w:rsidRPr="00E948B7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>.</w:t>
      </w:r>
      <w:r w:rsidR="00332145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br/>
      </w:r>
    </w:p>
    <w:tbl>
      <w:tblPr>
        <w:tblStyle w:val="Tabellrutnt"/>
        <w:tblW w:w="8210" w:type="dxa"/>
        <w:tblInd w:w="-113" w:type="dxa"/>
        <w:tblLook w:val="04A0" w:firstRow="1" w:lastRow="0" w:firstColumn="1" w:lastColumn="0" w:noHBand="0" w:noVBand="1"/>
      </w:tblPr>
      <w:tblGrid>
        <w:gridCol w:w="1916"/>
        <w:gridCol w:w="653"/>
        <w:gridCol w:w="760"/>
        <w:gridCol w:w="742"/>
        <w:gridCol w:w="620"/>
        <w:gridCol w:w="707"/>
        <w:gridCol w:w="742"/>
        <w:gridCol w:w="620"/>
        <w:gridCol w:w="708"/>
        <w:gridCol w:w="742"/>
      </w:tblGrid>
      <w:tr w:rsidR="00A22668" w:rsidRPr="003C5AD5" w14:paraId="2537F5F3" w14:textId="77777777" w:rsidTr="00DE3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  <w:shd w:val="clear" w:color="auto" w:fill="FFF4CC" w:themeFill="accent2" w:themeFillTint="33"/>
          </w:tcPr>
          <w:p w14:paraId="13C8E615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239" w:type="dxa"/>
            <w:gridSpan w:val="3"/>
            <w:shd w:val="clear" w:color="auto" w:fill="FFF4CC" w:themeFill="accent2" w:themeFillTint="33"/>
          </w:tcPr>
          <w:p w14:paraId="1D2F727F" w14:textId="6B6BF67E" w:rsidR="00A22668" w:rsidRPr="003C5AD5" w:rsidRDefault="00A22668" w:rsidP="00EF56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3C5AD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202</w:t>
            </w:r>
            <w:r w:rsidR="00B51E5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1959" w:type="dxa"/>
            <w:gridSpan w:val="3"/>
            <w:shd w:val="clear" w:color="auto" w:fill="FFF4CC" w:themeFill="accent2" w:themeFillTint="33"/>
          </w:tcPr>
          <w:p w14:paraId="404834D3" w14:textId="4364BB79" w:rsidR="00A22668" w:rsidRPr="003C5AD5" w:rsidRDefault="003A315C" w:rsidP="003A31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202</w:t>
            </w:r>
            <w:r w:rsidR="00B51E5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1890" w:type="dxa"/>
            <w:gridSpan w:val="3"/>
            <w:shd w:val="clear" w:color="auto" w:fill="FFF4CC" w:themeFill="accent2" w:themeFillTint="33"/>
          </w:tcPr>
          <w:p w14:paraId="2D1F4F75" w14:textId="5AEB9041" w:rsidR="00A22668" w:rsidRPr="003C5AD5" w:rsidRDefault="00A22668" w:rsidP="00EF56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3C5AD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2</w:t>
            </w:r>
            <w:r w:rsidR="003A315C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0</w:t>
            </w:r>
            <w:r w:rsidR="0010224E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2</w:t>
            </w:r>
            <w:r w:rsidR="00B51E5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</w:tr>
      <w:tr w:rsidR="00A22668" w:rsidRPr="002B602F" w14:paraId="221DC4AD" w14:textId="77777777" w:rsidTr="00DE3C27">
        <w:tc>
          <w:tcPr>
            <w:tcW w:w="2122" w:type="dxa"/>
            <w:shd w:val="clear" w:color="auto" w:fill="FFF4CC" w:themeFill="accent2" w:themeFillTint="33"/>
          </w:tcPr>
          <w:p w14:paraId="6EE338D3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3C5AD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Enhet</w:t>
            </w: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/avdelning</w:t>
            </w:r>
          </w:p>
        </w:tc>
        <w:tc>
          <w:tcPr>
            <w:tcW w:w="708" w:type="dxa"/>
            <w:shd w:val="clear" w:color="auto" w:fill="FFF4CC" w:themeFill="accent2" w:themeFillTint="33"/>
          </w:tcPr>
          <w:p w14:paraId="1E07F6C8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3C5AD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Kort</w:t>
            </w:r>
          </w:p>
        </w:tc>
        <w:tc>
          <w:tcPr>
            <w:tcW w:w="851" w:type="dxa"/>
            <w:shd w:val="clear" w:color="auto" w:fill="FFF4CC" w:themeFill="accent2" w:themeFillTint="33"/>
          </w:tcPr>
          <w:p w14:paraId="32932183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3C5AD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Lång</w:t>
            </w:r>
          </w:p>
        </w:tc>
        <w:tc>
          <w:tcPr>
            <w:tcW w:w="680" w:type="dxa"/>
            <w:shd w:val="clear" w:color="auto" w:fill="FFF4CC" w:themeFill="accent2" w:themeFillTint="33"/>
          </w:tcPr>
          <w:p w14:paraId="517963AC" w14:textId="4B3C5873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  <w:r w:rsidRPr="002B602F"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  <w:t>Tot</w:t>
            </w:r>
            <w:r w:rsidR="00DE3C27"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  <w:t>al</w:t>
            </w:r>
          </w:p>
        </w:tc>
        <w:tc>
          <w:tcPr>
            <w:tcW w:w="596" w:type="dxa"/>
            <w:shd w:val="clear" w:color="auto" w:fill="FFF4CC" w:themeFill="accent2" w:themeFillTint="33"/>
          </w:tcPr>
          <w:p w14:paraId="38F1A975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3C5AD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Kort</w:t>
            </w:r>
          </w:p>
        </w:tc>
        <w:tc>
          <w:tcPr>
            <w:tcW w:w="708" w:type="dxa"/>
            <w:shd w:val="clear" w:color="auto" w:fill="FFF4CC" w:themeFill="accent2" w:themeFillTint="33"/>
          </w:tcPr>
          <w:p w14:paraId="29FEBD87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3C5AD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Lång</w:t>
            </w:r>
          </w:p>
        </w:tc>
        <w:tc>
          <w:tcPr>
            <w:tcW w:w="655" w:type="dxa"/>
            <w:shd w:val="clear" w:color="auto" w:fill="FFF4CC" w:themeFill="accent2" w:themeFillTint="33"/>
          </w:tcPr>
          <w:p w14:paraId="2CB9BD95" w14:textId="052C3783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  <w:r w:rsidRPr="002B602F"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  <w:t>Tot</w:t>
            </w:r>
            <w:r w:rsidR="00DE3C27"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  <w:t>al</w:t>
            </w:r>
          </w:p>
        </w:tc>
        <w:tc>
          <w:tcPr>
            <w:tcW w:w="620" w:type="dxa"/>
            <w:shd w:val="clear" w:color="auto" w:fill="FFF4CC" w:themeFill="accent2" w:themeFillTint="33"/>
          </w:tcPr>
          <w:p w14:paraId="6CAAD94A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3C5AD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Kort</w:t>
            </w:r>
          </w:p>
        </w:tc>
        <w:tc>
          <w:tcPr>
            <w:tcW w:w="711" w:type="dxa"/>
            <w:shd w:val="clear" w:color="auto" w:fill="FFF4CC" w:themeFill="accent2" w:themeFillTint="33"/>
          </w:tcPr>
          <w:p w14:paraId="715ED5C1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 w:rsidRPr="003C5AD5"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Lång</w:t>
            </w:r>
          </w:p>
        </w:tc>
        <w:tc>
          <w:tcPr>
            <w:tcW w:w="559" w:type="dxa"/>
            <w:shd w:val="clear" w:color="auto" w:fill="FFF4CC" w:themeFill="accent2" w:themeFillTint="33"/>
          </w:tcPr>
          <w:p w14:paraId="5E3B4047" w14:textId="3AFED14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  <w:r w:rsidRPr="002B602F"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  <w:t>Tot</w:t>
            </w:r>
            <w:r w:rsidR="00DE3C27"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  <w:t>al</w:t>
            </w:r>
          </w:p>
        </w:tc>
      </w:tr>
      <w:tr w:rsidR="00A22668" w:rsidRPr="002B602F" w14:paraId="62A8B396" w14:textId="77777777" w:rsidTr="00DE3C27">
        <w:tc>
          <w:tcPr>
            <w:tcW w:w="2122" w:type="dxa"/>
          </w:tcPr>
          <w:p w14:paraId="6B0EF55D" w14:textId="77777777" w:rsidR="00A22668" w:rsidRPr="00E51D8D" w:rsidRDefault="00A22668" w:rsidP="00EF56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  <w:r w:rsidRPr="00E51D8D"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08" w:type="dxa"/>
            <w:shd w:val="clear" w:color="auto" w:fill="FFF4CC" w:themeFill="accent2" w:themeFillTint="33"/>
          </w:tcPr>
          <w:p w14:paraId="37E7ECCB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4CC" w:themeFill="accent2" w:themeFillTint="33"/>
          </w:tcPr>
          <w:p w14:paraId="5773F2E6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FF4CC" w:themeFill="accent2" w:themeFillTint="33"/>
          </w:tcPr>
          <w:p w14:paraId="163A4284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596" w:type="dxa"/>
          </w:tcPr>
          <w:p w14:paraId="54167714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CE30BC9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55" w:type="dxa"/>
          </w:tcPr>
          <w:p w14:paraId="2D480FD6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4CC" w:themeFill="accent2" w:themeFillTint="33"/>
          </w:tcPr>
          <w:p w14:paraId="40945B49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FF4CC" w:themeFill="accent2" w:themeFillTint="33"/>
          </w:tcPr>
          <w:p w14:paraId="167ED17E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FFF4CC" w:themeFill="accent2" w:themeFillTint="33"/>
          </w:tcPr>
          <w:p w14:paraId="1A379DAD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</w:tr>
      <w:tr w:rsidR="00A22668" w:rsidRPr="002B602F" w14:paraId="6CD9D568" w14:textId="77777777" w:rsidTr="00DE3C27">
        <w:tc>
          <w:tcPr>
            <w:tcW w:w="2122" w:type="dxa"/>
          </w:tcPr>
          <w:p w14:paraId="7CFE751A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FFF4CC" w:themeFill="accent2" w:themeFillTint="33"/>
          </w:tcPr>
          <w:p w14:paraId="48DF7110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4CC" w:themeFill="accent2" w:themeFillTint="33"/>
          </w:tcPr>
          <w:p w14:paraId="3F014E27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FF4CC" w:themeFill="accent2" w:themeFillTint="33"/>
          </w:tcPr>
          <w:p w14:paraId="301FF1C1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596" w:type="dxa"/>
          </w:tcPr>
          <w:p w14:paraId="548A4CCF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8B176EA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55" w:type="dxa"/>
          </w:tcPr>
          <w:p w14:paraId="2B2BE76B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4CC" w:themeFill="accent2" w:themeFillTint="33"/>
          </w:tcPr>
          <w:p w14:paraId="4E59C9BD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FF4CC" w:themeFill="accent2" w:themeFillTint="33"/>
          </w:tcPr>
          <w:p w14:paraId="659D37A4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FFF4CC" w:themeFill="accent2" w:themeFillTint="33"/>
          </w:tcPr>
          <w:p w14:paraId="5B6C8291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</w:tr>
      <w:tr w:rsidR="00A22668" w:rsidRPr="002B602F" w14:paraId="146DA405" w14:textId="77777777" w:rsidTr="00DE3C27">
        <w:tc>
          <w:tcPr>
            <w:tcW w:w="2122" w:type="dxa"/>
          </w:tcPr>
          <w:p w14:paraId="7BDCE3B9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Y</w:t>
            </w:r>
          </w:p>
        </w:tc>
        <w:tc>
          <w:tcPr>
            <w:tcW w:w="708" w:type="dxa"/>
            <w:shd w:val="clear" w:color="auto" w:fill="FFF4CC" w:themeFill="accent2" w:themeFillTint="33"/>
          </w:tcPr>
          <w:p w14:paraId="6419349A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4CC" w:themeFill="accent2" w:themeFillTint="33"/>
          </w:tcPr>
          <w:p w14:paraId="3603F6A6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FF4CC" w:themeFill="accent2" w:themeFillTint="33"/>
          </w:tcPr>
          <w:p w14:paraId="511A1E10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596" w:type="dxa"/>
          </w:tcPr>
          <w:p w14:paraId="72002AE5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0B7A804A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55" w:type="dxa"/>
          </w:tcPr>
          <w:p w14:paraId="75985C57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4CC" w:themeFill="accent2" w:themeFillTint="33"/>
          </w:tcPr>
          <w:p w14:paraId="711B5E0E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FF4CC" w:themeFill="accent2" w:themeFillTint="33"/>
          </w:tcPr>
          <w:p w14:paraId="41F42104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FFF4CC" w:themeFill="accent2" w:themeFillTint="33"/>
          </w:tcPr>
          <w:p w14:paraId="4DA37FE0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</w:tr>
      <w:tr w:rsidR="00A22668" w:rsidRPr="002B602F" w14:paraId="60813859" w14:textId="77777777" w:rsidTr="00DE3C27">
        <w:tc>
          <w:tcPr>
            <w:tcW w:w="2122" w:type="dxa"/>
          </w:tcPr>
          <w:p w14:paraId="4D3A2005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Z</w:t>
            </w:r>
          </w:p>
        </w:tc>
        <w:tc>
          <w:tcPr>
            <w:tcW w:w="708" w:type="dxa"/>
            <w:shd w:val="clear" w:color="auto" w:fill="FFF4CC" w:themeFill="accent2" w:themeFillTint="33"/>
          </w:tcPr>
          <w:p w14:paraId="49EB2F3D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4CC" w:themeFill="accent2" w:themeFillTint="33"/>
          </w:tcPr>
          <w:p w14:paraId="5E8025AE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FF4CC" w:themeFill="accent2" w:themeFillTint="33"/>
          </w:tcPr>
          <w:p w14:paraId="75325AFA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596" w:type="dxa"/>
          </w:tcPr>
          <w:p w14:paraId="27D90FB3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D3C08A3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55" w:type="dxa"/>
          </w:tcPr>
          <w:p w14:paraId="1324416A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4CC" w:themeFill="accent2" w:themeFillTint="33"/>
          </w:tcPr>
          <w:p w14:paraId="70EE3E12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FF4CC" w:themeFill="accent2" w:themeFillTint="33"/>
          </w:tcPr>
          <w:p w14:paraId="7ED02C13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FFF4CC" w:themeFill="accent2" w:themeFillTint="33"/>
          </w:tcPr>
          <w:p w14:paraId="1337D8B4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</w:tr>
      <w:tr w:rsidR="00A22668" w:rsidRPr="002B602F" w14:paraId="5F2929CF" w14:textId="77777777" w:rsidTr="00DE3C27">
        <w:tc>
          <w:tcPr>
            <w:tcW w:w="2122" w:type="dxa"/>
          </w:tcPr>
          <w:p w14:paraId="585B88B2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4CC" w:themeFill="accent2" w:themeFillTint="33"/>
          </w:tcPr>
          <w:p w14:paraId="4A97F0C0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4CC" w:themeFill="accent2" w:themeFillTint="33"/>
          </w:tcPr>
          <w:p w14:paraId="41FBD8A8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FFF4CC" w:themeFill="accent2" w:themeFillTint="33"/>
          </w:tcPr>
          <w:p w14:paraId="75B375E0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596" w:type="dxa"/>
          </w:tcPr>
          <w:p w14:paraId="00BE1235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16CD2A3D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55" w:type="dxa"/>
          </w:tcPr>
          <w:p w14:paraId="57DA155D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FFF4CC" w:themeFill="accent2" w:themeFillTint="33"/>
          </w:tcPr>
          <w:p w14:paraId="647286C2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FF4CC" w:themeFill="accent2" w:themeFillTint="33"/>
          </w:tcPr>
          <w:p w14:paraId="18A8AD46" w14:textId="77777777" w:rsidR="00A22668" w:rsidRPr="003C5AD5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FFF4CC" w:themeFill="accent2" w:themeFillTint="33"/>
          </w:tcPr>
          <w:p w14:paraId="1A0C2661" w14:textId="77777777" w:rsidR="00A22668" w:rsidRPr="002B602F" w:rsidRDefault="00A22668" w:rsidP="00EF564A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eastAsiaTheme="majorEastAsia" w:hAnsi="Arial" w:cs="Arial"/>
                <w:b/>
                <w:sz w:val="22"/>
                <w:szCs w:val="22"/>
              </w:rPr>
            </w:pPr>
          </w:p>
        </w:tc>
      </w:tr>
    </w:tbl>
    <w:p w14:paraId="1472FBB5" w14:textId="0CECC433" w:rsidR="0045409E" w:rsidRPr="00E948B7" w:rsidRDefault="00A22668" w:rsidP="00E948B7">
      <w:pPr>
        <w:pStyle w:val="Rubrik3"/>
        <w:rPr>
          <w:rStyle w:val="normaltextrun"/>
          <w:color w:val="auto"/>
          <w:sz w:val="28"/>
          <w:szCs w:val="26"/>
        </w:rPr>
      </w:pPr>
      <w:bookmarkStart w:id="15" w:name="_Toc94797744"/>
      <w:r w:rsidRPr="00E948B7">
        <w:rPr>
          <w:rStyle w:val="normaltextrun"/>
          <w:color w:val="auto"/>
          <w:sz w:val="28"/>
          <w:szCs w:val="26"/>
        </w:rPr>
        <w:t>Analys – sjukfrånvaro kort och lång sikt</w:t>
      </w:r>
      <w:bookmarkEnd w:id="15"/>
    </w:p>
    <w:p w14:paraId="0B526ED7" w14:textId="77777777" w:rsidR="00C8733D" w:rsidRDefault="0045409E" w:rsidP="00EF564A">
      <w:pPr>
        <w:rPr>
          <w:rFonts w:ascii="Arial" w:hAnsi="Arial" w:cs="Arial"/>
          <w:lang w:eastAsia="sv-SE"/>
        </w:rPr>
      </w:pPr>
      <w:r w:rsidRPr="0045409E">
        <w:rPr>
          <w:rStyle w:val="normaltextrun"/>
          <w:rFonts w:asciiTheme="minorHAnsi" w:eastAsiaTheme="majorEastAsia" w:hAnsiTheme="minorHAnsi" w:cstheme="minorHAnsi"/>
          <w:i/>
          <w:sz w:val="18"/>
          <w:szCs w:val="18"/>
        </w:rPr>
        <w:t>Hur ser den korta och långa sjukfrånvaron ut? Har det förändrats över tid? På vilket sätt? Vilka är orsakerna?</w:t>
      </w:r>
      <w:r w:rsidR="00656280">
        <w:rPr>
          <w:rStyle w:val="normaltextrun"/>
          <w:rFonts w:asciiTheme="minorHAnsi" w:eastAsiaTheme="majorEastAsia" w:hAnsiTheme="minorHAnsi" w:cstheme="minorHAnsi"/>
          <w:i/>
          <w:sz w:val="18"/>
          <w:szCs w:val="18"/>
        </w:rPr>
        <w:br/>
      </w:r>
    </w:p>
    <w:p w14:paraId="03031D6B" w14:textId="6E31E606" w:rsidR="005F3267" w:rsidRPr="00C8733D" w:rsidRDefault="005F3267" w:rsidP="00EF564A">
      <w:pPr>
        <w:rPr>
          <w:rStyle w:val="normaltextrun"/>
          <w:rFonts w:eastAsiaTheme="majorEastAsia"/>
          <w:b/>
          <w:sz w:val="22"/>
          <w:szCs w:val="22"/>
        </w:rPr>
      </w:pPr>
      <w:r w:rsidRPr="00C8733D">
        <w:rPr>
          <w:rFonts w:ascii="Arial" w:hAnsi="Arial" w:cs="Arial"/>
          <w:sz w:val="22"/>
          <w:szCs w:val="22"/>
          <w:lang w:eastAsia="sv-SE"/>
        </w:rPr>
        <w:lastRenderedPageBreak/>
        <w:t>Svar:</w:t>
      </w:r>
      <w:r w:rsidRPr="00C8733D">
        <w:rPr>
          <w:rStyle w:val="normaltextrun"/>
          <w:rFonts w:eastAsiaTheme="majorEastAsia"/>
          <w:b/>
          <w:sz w:val="22"/>
          <w:szCs w:val="22"/>
        </w:rPr>
        <w:t xml:space="preserve"> </w:t>
      </w:r>
      <w:r w:rsidRPr="00C8733D">
        <w:rPr>
          <w:rStyle w:val="normaltextrun"/>
          <w:rFonts w:eastAsiaTheme="majorEastAsia"/>
          <w:b/>
          <w:sz w:val="22"/>
          <w:szCs w:val="22"/>
        </w:rPr>
        <w:br/>
      </w:r>
      <w:r w:rsidRPr="00C8733D">
        <w:rPr>
          <w:rStyle w:val="normaltextrun"/>
          <w:rFonts w:eastAsiaTheme="majorEastAsia"/>
          <w:b/>
          <w:sz w:val="22"/>
          <w:szCs w:val="22"/>
        </w:rPr>
        <w:br/>
      </w:r>
    </w:p>
    <w:p w14:paraId="6B12074C" w14:textId="77777777" w:rsidR="00E948B7" w:rsidRDefault="00D365CB" w:rsidP="00E948B7">
      <w:pPr>
        <w:pStyle w:val="Rubrik2"/>
        <w:rPr>
          <w:rStyle w:val="normaltextrun"/>
          <w:color w:val="auto"/>
        </w:rPr>
      </w:pPr>
      <w:bookmarkStart w:id="16" w:name="_Toc94797745"/>
      <w:r w:rsidRPr="005275B9">
        <w:rPr>
          <w:rStyle w:val="normaltextrun"/>
          <w:color w:val="auto"/>
        </w:rPr>
        <w:t>Tabell 2 – sjukfrånvaro fördelat på yrkeskategorier</w:t>
      </w:r>
      <w:bookmarkEnd w:id="16"/>
    </w:p>
    <w:p w14:paraId="388BB786" w14:textId="29399875" w:rsidR="00D365CB" w:rsidRPr="00E948B7" w:rsidRDefault="00E948B7" w:rsidP="00E948B7">
      <w:pPr>
        <w:rPr>
          <w:rStyle w:val="normaltextrun"/>
          <w:rFonts w:asciiTheme="minorHAnsi" w:eastAsiaTheme="majorEastAsia" w:hAnsiTheme="minorHAnsi" w:cstheme="minorHAnsi"/>
          <w:b/>
          <w:sz w:val="28"/>
          <w:szCs w:val="26"/>
        </w:rPr>
      </w:pPr>
      <w:r w:rsidRPr="00E948B7">
        <w:rPr>
          <w:rStyle w:val="normaltextrun"/>
          <w:rFonts w:asciiTheme="minorHAnsi" w:eastAsiaTheme="majorEastAsia" w:hAnsiTheme="minorHAnsi" w:cstheme="minorHAnsi"/>
          <w:i/>
          <w:sz w:val="18"/>
          <w:szCs w:val="18"/>
        </w:rPr>
        <w:t>Ange statistik i %  på sjukfrånvaro fördelat på yrkeskategori de tre sista åren samt gör en analys. Har det förändrats över tid? På vilket sätt? Vilka är orsakerna?</w:t>
      </w:r>
      <w:r w:rsidR="00332145" w:rsidRPr="00E948B7">
        <w:rPr>
          <w:rStyle w:val="normaltextrun"/>
          <w:rFonts w:asciiTheme="minorHAnsi" w:eastAsiaTheme="majorEastAsia" w:hAnsiTheme="minorHAnsi" w:cstheme="minorHAnsi"/>
          <w:i/>
          <w:color w:val="FF0000"/>
          <w:sz w:val="18"/>
          <w:szCs w:val="18"/>
        </w:rPr>
        <w:br/>
      </w:r>
    </w:p>
    <w:tbl>
      <w:tblPr>
        <w:tblStyle w:val="Tabellrutnt"/>
        <w:tblW w:w="8210" w:type="dxa"/>
        <w:tblInd w:w="-113" w:type="dxa"/>
        <w:tblLook w:val="04A0" w:firstRow="1" w:lastRow="0" w:firstColumn="1" w:lastColumn="0" w:noHBand="0" w:noVBand="1"/>
      </w:tblPr>
      <w:tblGrid>
        <w:gridCol w:w="2052"/>
        <w:gridCol w:w="2052"/>
        <w:gridCol w:w="2053"/>
        <w:gridCol w:w="2053"/>
      </w:tblGrid>
      <w:tr w:rsidR="00D365CB" w:rsidRPr="004A582F" w14:paraId="01E0EAE2" w14:textId="77777777" w:rsidTr="00527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2" w:type="dxa"/>
            <w:shd w:val="clear" w:color="auto" w:fill="FFD390" w:themeFill="text2" w:themeFillTint="66"/>
          </w:tcPr>
          <w:p w14:paraId="630C5702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/>
                <w:sz w:val="22"/>
                <w:szCs w:val="22"/>
              </w:rPr>
            </w:pPr>
            <w:r w:rsidRPr="004A582F">
              <w:rPr>
                <w:rStyle w:val="normaltextrun"/>
                <w:rFonts w:eastAsiaTheme="majorEastAsia"/>
                <w:sz w:val="22"/>
                <w:szCs w:val="22"/>
              </w:rPr>
              <w:t>Yrkeskategori</w:t>
            </w:r>
          </w:p>
        </w:tc>
        <w:tc>
          <w:tcPr>
            <w:tcW w:w="2052" w:type="dxa"/>
            <w:shd w:val="clear" w:color="auto" w:fill="FFD390" w:themeFill="text2" w:themeFillTint="66"/>
          </w:tcPr>
          <w:p w14:paraId="6B72E4EE" w14:textId="0CF7D12A" w:rsidR="00D365CB" w:rsidRPr="004A582F" w:rsidRDefault="003A315C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202</w:t>
            </w:r>
            <w:r w:rsidR="00B51E55">
              <w:rPr>
                <w:rStyle w:val="normaltextrun"/>
                <w:rFonts w:eastAsiaTheme="majorEastAsia"/>
                <w:sz w:val="22"/>
                <w:szCs w:val="22"/>
              </w:rPr>
              <w:t>3</w:t>
            </w:r>
          </w:p>
        </w:tc>
        <w:tc>
          <w:tcPr>
            <w:tcW w:w="2053" w:type="dxa"/>
            <w:shd w:val="clear" w:color="auto" w:fill="FFD390" w:themeFill="text2" w:themeFillTint="66"/>
          </w:tcPr>
          <w:p w14:paraId="31C56C4F" w14:textId="5607F871" w:rsidR="00D365CB" w:rsidRPr="004A582F" w:rsidRDefault="003A315C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202</w:t>
            </w:r>
            <w:r w:rsidR="00B51E55">
              <w:rPr>
                <w:rStyle w:val="normaltextrun"/>
                <w:rFonts w:eastAsiaTheme="majorEastAsia"/>
                <w:sz w:val="22"/>
                <w:szCs w:val="22"/>
              </w:rPr>
              <w:t>2</w:t>
            </w:r>
          </w:p>
        </w:tc>
        <w:tc>
          <w:tcPr>
            <w:tcW w:w="2053" w:type="dxa"/>
            <w:shd w:val="clear" w:color="auto" w:fill="FFD390" w:themeFill="text2" w:themeFillTint="66"/>
          </w:tcPr>
          <w:p w14:paraId="7DD8D143" w14:textId="585AAD5E" w:rsidR="00D365CB" w:rsidRPr="004A582F" w:rsidRDefault="003A315C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20</w:t>
            </w:r>
            <w:r w:rsidR="0010224E">
              <w:rPr>
                <w:rStyle w:val="normaltextrun"/>
                <w:rFonts w:eastAsiaTheme="majorEastAsia"/>
                <w:sz w:val="22"/>
                <w:szCs w:val="22"/>
              </w:rPr>
              <w:t>2</w:t>
            </w:r>
            <w:r w:rsidR="00B51E55">
              <w:rPr>
                <w:rStyle w:val="normaltextrun"/>
                <w:rFonts w:eastAsiaTheme="majorEastAsia"/>
                <w:sz w:val="22"/>
                <w:szCs w:val="22"/>
              </w:rPr>
              <w:t>1</w:t>
            </w:r>
          </w:p>
        </w:tc>
      </w:tr>
      <w:tr w:rsidR="00D365CB" w:rsidRPr="004A582F" w14:paraId="5C15C022" w14:textId="77777777" w:rsidTr="005275B9">
        <w:tc>
          <w:tcPr>
            <w:tcW w:w="2052" w:type="dxa"/>
          </w:tcPr>
          <w:p w14:paraId="2C9F972D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2" w:type="dxa"/>
          </w:tcPr>
          <w:p w14:paraId="0177603C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3" w:type="dxa"/>
          </w:tcPr>
          <w:p w14:paraId="5BB3A1D5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3" w:type="dxa"/>
          </w:tcPr>
          <w:p w14:paraId="15543F86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D365CB" w:rsidRPr="004A582F" w14:paraId="3425F6D7" w14:textId="77777777" w:rsidTr="005275B9">
        <w:tc>
          <w:tcPr>
            <w:tcW w:w="2052" w:type="dxa"/>
          </w:tcPr>
          <w:p w14:paraId="4978CAFE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2" w:type="dxa"/>
          </w:tcPr>
          <w:p w14:paraId="3A1048AB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3" w:type="dxa"/>
          </w:tcPr>
          <w:p w14:paraId="1DC08C29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3" w:type="dxa"/>
          </w:tcPr>
          <w:p w14:paraId="7ECDB1AB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D365CB" w:rsidRPr="004A582F" w14:paraId="58287EB3" w14:textId="77777777" w:rsidTr="005275B9">
        <w:tc>
          <w:tcPr>
            <w:tcW w:w="2052" w:type="dxa"/>
          </w:tcPr>
          <w:p w14:paraId="2F7B6A8D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2" w:type="dxa"/>
          </w:tcPr>
          <w:p w14:paraId="2CB371E6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3" w:type="dxa"/>
          </w:tcPr>
          <w:p w14:paraId="7B2553C0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3" w:type="dxa"/>
          </w:tcPr>
          <w:p w14:paraId="620AECBA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656280" w:rsidRPr="004A582F" w14:paraId="29448463" w14:textId="77777777" w:rsidTr="005275B9">
        <w:tc>
          <w:tcPr>
            <w:tcW w:w="2052" w:type="dxa"/>
          </w:tcPr>
          <w:p w14:paraId="1857A378" w14:textId="77777777" w:rsidR="00656280" w:rsidRPr="004A582F" w:rsidRDefault="00656280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2" w:type="dxa"/>
          </w:tcPr>
          <w:p w14:paraId="7526EFCF" w14:textId="77777777" w:rsidR="00656280" w:rsidRPr="004A582F" w:rsidRDefault="00656280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3" w:type="dxa"/>
          </w:tcPr>
          <w:p w14:paraId="71CAC165" w14:textId="77777777" w:rsidR="00656280" w:rsidRPr="004A582F" w:rsidRDefault="00656280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2053" w:type="dxa"/>
          </w:tcPr>
          <w:p w14:paraId="0A6A40CC" w14:textId="77777777" w:rsidR="00656280" w:rsidRPr="004A582F" w:rsidRDefault="00656280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</w:tbl>
    <w:p w14:paraId="70C8C285" w14:textId="77777777" w:rsidR="00D365CB" w:rsidRPr="005275B9" w:rsidRDefault="00D365CB" w:rsidP="005275B9">
      <w:pPr>
        <w:pStyle w:val="Rubrik3"/>
        <w:rPr>
          <w:rStyle w:val="normaltextrun"/>
          <w:color w:val="auto"/>
        </w:rPr>
      </w:pPr>
      <w:bookmarkStart w:id="17" w:name="_Toc94797746"/>
      <w:r w:rsidRPr="005275B9">
        <w:rPr>
          <w:rStyle w:val="normaltextrun"/>
          <w:color w:val="auto"/>
        </w:rPr>
        <w:t>Analys sjukfrånvaro fördelat på yrkeskategorier</w:t>
      </w:r>
      <w:bookmarkEnd w:id="17"/>
    </w:p>
    <w:p w14:paraId="001E2ACA" w14:textId="5C9BCA75" w:rsidR="00E948B7" w:rsidRPr="00E948B7" w:rsidRDefault="00E948B7" w:rsidP="00E948B7">
      <w:pPr>
        <w:pStyle w:val="Normal9"/>
        <w:rPr>
          <w:rStyle w:val="normaltextrun"/>
          <w:rFonts w:asciiTheme="minorHAnsi" w:eastAsiaTheme="majorEastAsia" w:hAnsiTheme="minorHAnsi" w:cstheme="minorHAnsi"/>
          <w:i/>
          <w:sz w:val="18"/>
          <w:szCs w:val="18"/>
        </w:rPr>
      </w:pPr>
      <w:r w:rsidRPr="00E948B7">
        <w:rPr>
          <w:rStyle w:val="normaltextrun"/>
          <w:rFonts w:asciiTheme="minorHAnsi" w:eastAsiaTheme="majorEastAsia" w:hAnsiTheme="minorHAnsi" w:cstheme="minorHAnsi"/>
          <w:i/>
          <w:sz w:val="18"/>
          <w:szCs w:val="18"/>
        </w:rPr>
        <w:t>Skiljer sig sjukfrånvaron åt mellan olika kategorier? Vad finns det för tänkbara orsaker till det?</w:t>
      </w:r>
    </w:p>
    <w:p w14:paraId="7FBC19AC" w14:textId="77777777" w:rsidR="00C8733D" w:rsidRDefault="00C8733D" w:rsidP="00EF564A">
      <w:pPr>
        <w:rPr>
          <w:rFonts w:ascii="Arial" w:hAnsi="Arial" w:cs="Arial"/>
          <w:lang w:eastAsia="sv-SE"/>
        </w:rPr>
      </w:pPr>
    </w:p>
    <w:p w14:paraId="008057C3" w14:textId="10614C63" w:rsidR="00EF564A" w:rsidRPr="00C8733D" w:rsidRDefault="005F3267" w:rsidP="00EF564A">
      <w:pPr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</w:pPr>
      <w:r w:rsidRPr="00C8733D">
        <w:rPr>
          <w:rFonts w:ascii="Arial" w:hAnsi="Arial" w:cs="Arial"/>
          <w:sz w:val="22"/>
          <w:szCs w:val="22"/>
          <w:lang w:eastAsia="sv-SE"/>
        </w:rPr>
        <w:t>Svar</w:t>
      </w:r>
      <w:r w:rsidR="00656280" w:rsidRPr="00C8733D">
        <w:rPr>
          <w:rFonts w:ascii="Arial" w:hAnsi="Arial" w:cs="Arial"/>
          <w:sz w:val="22"/>
          <w:szCs w:val="22"/>
          <w:lang w:eastAsia="sv-SE"/>
        </w:rPr>
        <w:t>:</w:t>
      </w:r>
      <w:r w:rsidR="00EF564A" w:rsidRPr="00C8733D"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  <w:br/>
      </w:r>
    </w:p>
    <w:p w14:paraId="1520643B" w14:textId="77777777" w:rsidR="00656280" w:rsidRPr="00EF564A" w:rsidRDefault="00656280" w:rsidP="00EF564A">
      <w:pPr>
        <w:rPr>
          <w:rStyle w:val="normaltextrun"/>
          <w:rFonts w:asciiTheme="minorHAnsi" w:eastAsiaTheme="majorEastAsia" w:hAnsiTheme="minorHAnsi" w:cstheme="minorHAnsi"/>
          <w:b/>
          <w:sz w:val="22"/>
          <w:szCs w:val="22"/>
        </w:rPr>
      </w:pPr>
    </w:p>
    <w:p w14:paraId="29697A3A" w14:textId="77777777" w:rsidR="00D365CB" w:rsidRPr="005275B9" w:rsidRDefault="00D365CB" w:rsidP="005275B9">
      <w:pPr>
        <w:pStyle w:val="Rubrik2"/>
        <w:rPr>
          <w:rStyle w:val="normaltextrun"/>
          <w:color w:val="auto"/>
        </w:rPr>
      </w:pPr>
      <w:bookmarkStart w:id="18" w:name="_Toc94797747"/>
      <w:r w:rsidRPr="005275B9">
        <w:rPr>
          <w:rStyle w:val="normaltextrun"/>
          <w:color w:val="auto"/>
        </w:rPr>
        <w:t>Tabell 3 – sjukfrånvaro fördelat per kön</w:t>
      </w:r>
      <w:bookmarkEnd w:id="18"/>
    </w:p>
    <w:p w14:paraId="0B06037A" w14:textId="7D052642" w:rsidR="00D365CB" w:rsidRPr="004A582F" w:rsidRDefault="00D365CB" w:rsidP="0045409E">
      <w:pPr>
        <w:rPr>
          <w:rStyle w:val="normaltextrun"/>
          <w:rFonts w:eastAsiaTheme="majorEastAsia"/>
          <w:b/>
          <w:i/>
          <w:sz w:val="18"/>
          <w:szCs w:val="18"/>
        </w:rPr>
      </w:pPr>
      <w:r w:rsidRPr="0045409E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>Ange sjukfrånvaro i % fördelat per kön – skiljer det sig åt?</w:t>
      </w:r>
      <w:r w:rsidR="00332145">
        <w:rPr>
          <w:rStyle w:val="normaltextrun"/>
          <w:rFonts w:eastAsiaTheme="majorEastAsia"/>
          <w:b/>
          <w:i/>
          <w:sz w:val="18"/>
          <w:szCs w:val="18"/>
        </w:rPr>
        <w:br/>
      </w:r>
    </w:p>
    <w:tbl>
      <w:tblPr>
        <w:tblStyle w:val="Tabellrutnt"/>
        <w:tblW w:w="0" w:type="auto"/>
        <w:tblInd w:w="-113" w:type="dxa"/>
        <w:tblLook w:val="04A0" w:firstRow="1" w:lastRow="0" w:firstColumn="1" w:lastColumn="0" w:noHBand="0" w:noVBand="1"/>
      </w:tblPr>
      <w:tblGrid>
        <w:gridCol w:w="1891"/>
        <w:gridCol w:w="1045"/>
        <w:gridCol w:w="898"/>
        <w:gridCol w:w="1195"/>
        <w:gridCol w:w="897"/>
        <w:gridCol w:w="1045"/>
        <w:gridCol w:w="891"/>
      </w:tblGrid>
      <w:tr w:rsidR="00D365CB" w:rsidRPr="004A582F" w14:paraId="25D716C7" w14:textId="77777777" w:rsidTr="00C87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tcW w:w="1891" w:type="dxa"/>
            <w:shd w:val="clear" w:color="auto" w:fill="D5E8DA" w:themeFill="accent6" w:themeFillTint="33"/>
          </w:tcPr>
          <w:p w14:paraId="00C027C8" w14:textId="77777777" w:rsidR="00D365CB" w:rsidRPr="004A582F" w:rsidRDefault="00D365CB" w:rsidP="00A22668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shd w:val="clear" w:color="auto" w:fill="D5E8DA" w:themeFill="accent6" w:themeFillTint="33"/>
          </w:tcPr>
          <w:p w14:paraId="66C2C991" w14:textId="59CA67C7" w:rsidR="00D365CB" w:rsidRPr="004A582F" w:rsidRDefault="003A315C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202</w:t>
            </w:r>
            <w:r w:rsidR="00B51E55">
              <w:rPr>
                <w:rStyle w:val="normaltextrun"/>
                <w:rFonts w:eastAsiaTheme="majorEastAsia"/>
                <w:sz w:val="22"/>
                <w:szCs w:val="22"/>
              </w:rPr>
              <w:t>3</w:t>
            </w:r>
          </w:p>
        </w:tc>
        <w:tc>
          <w:tcPr>
            <w:tcW w:w="2092" w:type="dxa"/>
            <w:gridSpan w:val="2"/>
            <w:shd w:val="clear" w:color="auto" w:fill="D5E8DA" w:themeFill="accent6" w:themeFillTint="33"/>
          </w:tcPr>
          <w:p w14:paraId="59BBBC6E" w14:textId="15722C24" w:rsidR="00D365CB" w:rsidRPr="004A582F" w:rsidRDefault="003A315C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20</w:t>
            </w:r>
            <w:r w:rsidR="0010224E">
              <w:rPr>
                <w:rStyle w:val="normaltextrun"/>
                <w:rFonts w:eastAsiaTheme="majorEastAsia"/>
                <w:sz w:val="22"/>
                <w:szCs w:val="22"/>
              </w:rPr>
              <w:t>2</w:t>
            </w:r>
            <w:r w:rsidR="00B51E55">
              <w:rPr>
                <w:rStyle w:val="normaltextrun"/>
                <w:rFonts w:eastAsiaTheme="majorEastAsia"/>
                <w:sz w:val="22"/>
                <w:szCs w:val="22"/>
              </w:rPr>
              <w:t>2</w:t>
            </w:r>
          </w:p>
        </w:tc>
        <w:tc>
          <w:tcPr>
            <w:tcW w:w="1936" w:type="dxa"/>
            <w:gridSpan w:val="2"/>
            <w:shd w:val="clear" w:color="auto" w:fill="D5E8DA" w:themeFill="accent6" w:themeFillTint="33"/>
          </w:tcPr>
          <w:p w14:paraId="1238BDD4" w14:textId="14CD041D" w:rsidR="00D365CB" w:rsidRPr="004A582F" w:rsidRDefault="003A315C" w:rsidP="00EF564A">
            <w:pPr>
              <w:pStyle w:val="Formatmall1"/>
              <w:numPr>
                <w:ilvl w:val="0"/>
                <w:numId w:val="0"/>
              </w:numPr>
              <w:jc w:val="center"/>
              <w:rPr>
                <w:rStyle w:val="normaltextrun"/>
                <w:rFonts w:eastAsiaTheme="majorEastAsia"/>
                <w:b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</w:rPr>
              <w:t>20</w:t>
            </w:r>
            <w:r w:rsidR="0010224E">
              <w:rPr>
                <w:rStyle w:val="normaltextrun"/>
                <w:rFonts w:eastAsiaTheme="majorEastAsia"/>
                <w:sz w:val="22"/>
                <w:szCs w:val="22"/>
              </w:rPr>
              <w:t>2</w:t>
            </w:r>
            <w:r w:rsidR="00B51E55">
              <w:rPr>
                <w:rStyle w:val="normaltextrun"/>
                <w:rFonts w:eastAsiaTheme="majorEastAsia"/>
                <w:sz w:val="22"/>
                <w:szCs w:val="22"/>
              </w:rPr>
              <w:t>1</w:t>
            </w:r>
          </w:p>
        </w:tc>
      </w:tr>
      <w:tr w:rsidR="00D365CB" w:rsidRPr="004A582F" w14:paraId="0982C795" w14:textId="77777777" w:rsidTr="00C8733D">
        <w:trPr>
          <w:trHeight w:val="487"/>
        </w:trPr>
        <w:tc>
          <w:tcPr>
            <w:tcW w:w="1891" w:type="dxa"/>
          </w:tcPr>
          <w:p w14:paraId="4791A2F0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b w:val="0"/>
                <w:sz w:val="22"/>
                <w:szCs w:val="22"/>
              </w:rPr>
              <w:t>Enhet/avdelning</w:t>
            </w:r>
          </w:p>
        </w:tc>
        <w:tc>
          <w:tcPr>
            <w:tcW w:w="1045" w:type="dxa"/>
          </w:tcPr>
          <w:p w14:paraId="3924B870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  <w:r w:rsidRPr="004A582F">
              <w:rPr>
                <w:rStyle w:val="normaltextrun"/>
                <w:rFonts w:eastAsiaTheme="majorEastAsia"/>
                <w:b w:val="0"/>
                <w:sz w:val="22"/>
                <w:szCs w:val="22"/>
              </w:rPr>
              <w:t>Kvinnor</w:t>
            </w:r>
          </w:p>
        </w:tc>
        <w:tc>
          <w:tcPr>
            <w:tcW w:w="897" w:type="dxa"/>
          </w:tcPr>
          <w:p w14:paraId="50C48611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b w:val="0"/>
                <w:sz w:val="22"/>
                <w:szCs w:val="22"/>
              </w:rPr>
              <w:t>Män</w:t>
            </w:r>
          </w:p>
        </w:tc>
        <w:tc>
          <w:tcPr>
            <w:tcW w:w="1195" w:type="dxa"/>
          </w:tcPr>
          <w:p w14:paraId="1E580ACD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b w:val="0"/>
                <w:sz w:val="22"/>
                <w:szCs w:val="22"/>
              </w:rPr>
              <w:t>Kvinnor</w:t>
            </w:r>
          </w:p>
        </w:tc>
        <w:tc>
          <w:tcPr>
            <w:tcW w:w="896" w:type="dxa"/>
          </w:tcPr>
          <w:p w14:paraId="32A31F08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b w:val="0"/>
                <w:sz w:val="22"/>
                <w:szCs w:val="22"/>
              </w:rPr>
              <w:t>Män</w:t>
            </w:r>
          </w:p>
        </w:tc>
        <w:tc>
          <w:tcPr>
            <w:tcW w:w="1045" w:type="dxa"/>
          </w:tcPr>
          <w:p w14:paraId="36EA5777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b w:val="0"/>
                <w:sz w:val="22"/>
                <w:szCs w:val="22"/>
              </w:rPr>
              <w:t>Kvinnor</w:t>
            </w:r>
          </w:p>
        </w:tc>
        <w:tc>
          <w:tcPr>
            <w:tcW w:w="890" w:type="dxa"/>
          </w:tcPr>
          <w:p w14:paraId="572A36BD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b w:val="0"/>
                <w:sz w:val="22"/>
                <w:szCs w:val="22"/>
              </w:rPr>
              <w:t>Män</w:t>
            </w:r>
          </w:p>
        </w:tc>
      </w:tr>
      <w:tr w:rsidR="00D365CB" w:rsidRPr="004A582F" w14:paraId="054DA2A0" w14:textId="77777777" w:rsidTr="00C8733D">
        <w:trPr>
          <w:trHeight w:val="487"/>
        </w:trPr>
        <w:tc>
          <w:tcPr>
            <w:tcW w:w="1891" w:type="dxa"/>
          </w:tcPr>
          <w:p w14:paraId="792F4736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normaltextrun"/>
                <w:rFonts w:eastAsiaTheme="majorEastAsia"/>
                <w:b w:val="0"/>
                <w:sz w:val="22"/>
                <w:szCs w:val="22"/>
              </w:rPr>
              <w:t>Totalt</w:t>
            </w:r>
          </w:p>
        </w:tc>
        <w:tc>
          <w:tcPr>
            <w:tcW w:w="1045" w:type="dxa"/>
          </w:tcPr>
          <w:p w14:paraId="25CBE9A4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7" w:type="dxa"/>
          </w:tcPr>
          <w:p w14:paraId="1ACEF858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111A118D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6" w:type="dxa"/>
          </w:tcPr>
          <w:p w14:paraId="30200FF0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59102920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5C06A0A4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D365CB" w:rsidRPr="004A582F" w14:paraId="41080594" w14:textId="77777777" w:rsidTr="00C8733D">
        <w:trPr>
          <w:trHeight w:val="487"/>
        </w:trPr>
        <w:tc>
          <w:tcPr>
            <w:tcW w:w="1891" w:type="dxa"/>
          </w:tcPr>
          <w:p w14:paraId="0E648EF2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42CCA3F2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7" w:type="dxa"/>
          </w:tcPr>
          <w:p w14:paraId="3FBA4013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6738E57A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6" w:type="dxa"/>
          </w:tcPr>
          <w:p w14:paraId="0CC86B97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7FD43367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AC4F56D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D365CB" w:rsidRPr="004A582F" w14:paraId="6B1AF34C" w14:textId="77777777" w:rsidTr="00C8733D">
        <w:trPr>
          <w:trHeight w:val="487"/>
        </w:trPr>
        <w:tc>
          <w:tcPr>
            <w:tcW w:w="1891" w:type="dxa"/>
          </w:tcPr>
          <w:p w14:paraId="6BCAD455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5F40AB5A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7" w:type="dxa"/>
          </w:tcPr>
          <w:p w14:paraId="4EFA79E1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7A2292F0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6" w:type="dxa"/>
          </w:tcPr>
          <w:p w14:paraId="1B6BF81A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1819BB1D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E2C0DD2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D365CB" w:rsidRPr="004A582F" w14:paraId="35842878" w14:textId="77777777" w:rsidTr="00C8733D">
        <w:trPr>
          <w:trHeight w:val="475"/>
        </w:trPr>
        <w:tc>
          <w:tcPr>
            <w:tcW w:w="1891" w:type="dxa"/>
          </w:tcPr>
          <w:p w14:paraId="03F4ABCA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5C6F1D8D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7" w:type="dxa"/>
          </w:tcPr>
          <w:p w14:paraId="2DCD9AC4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3B7244C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6" w:type="dxa"/>
          </w:tcPr>
          <w:p w14:paraId="63F8624E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4AE03D5A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179E7892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D365CB" w:rsidRPr="004A582F" w14:paraId="7B4A38F7" w14:textId="77777777" w:rsidTr="00C8733D">
        <w:trPr>
          <w:trHeight w:val="487"/>
        </w:trPr>
        <w:tc>
          <w:tcPr>
            <w:tcW w:w="1891" w:type="dxa"/>
          </w:tcPr>
          <w:p w14:paraId="2A115C9C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771A9E6A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7" w:type="dxa"/>
          </w:tcPr>
          <w:p w14:paraId="533C4F3A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BB854B0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6" w:type="dxa"/>
          </w:tcPr>
          <w:p w14:paraId="7995BE00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00A6EC95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1ECEB6DF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D365CB" w:rsidRPr="004A582F" w14:paraId="49FCB6AC" w14:textId="77777777" w:rsidTr="00C8733D">
        <w:trPr>
          <w:trHeight w:val="487"/>
        </w:trPr>
        <w:tc>
          <w:tcPr>
            <w:tcW w:w="1891" w:type="dxa"/>
          </w:tcPr>
          <w:p w14:paraId="69784AA9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46D51F6B" w14:textId="77777777" w:rsidR="00D365CB" w:rsidRPr="004A582F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7" w:type="dxa"/>
          </w:tcPr>
          <w:p w14:paraId="79232688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48A275E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6" w:type="dxa"/>
          </w:tcPr>
          <w:p w14:paraId="531513A5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1045" w:type="dxa"/>
          </w:tcPr>
          <w:p w14:paraId="6A9F7A41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890" w:type="dxa"/>
          </w:tcPr>
          <w:p w14:paraId="0321FD3D" w14:textId="77777777" w:rsidR="00D365CB" w:rsidRDefault="00D365CB" w:rsidP="00EF564A">
            <w:pPr>
              <w:pStyle w:val="Formatmall1"/>
              <w:numPr>
                <w:ilvl w:val="0"/>
                <w:numId w:val="0"/>
              </w:numPr>
              <w:rPr>
                <w:rStyle w:val="normaltextrun"/>
                <w:rFonts w:eastAsiaTheme="majorEastAsia"/>
                <w:b w:val="0"/>
                <w:sz w:val="22"/>
                <w:szCs w:val="22"/>
              </w:rPr>
            </w:pPr>
          </w:p>
        </w:tc>
      </w:tr>
    </w:tbl>
    <w:p w14:paraId="7EF8B016" w14:textId="2D4DF3EF" w:rsidR="00D365CB" w:rsidRPr="005275B9" w:rsidRDefault="00D365CB" w:rsidP="005275B9">
      <w:pPr>
        <w:pStyle w:val="Rubrik3"/>
        <w:rPr>
          <w:rStyle w:val="normaltextrun"/>
          <w:color w:val="auto"/>
        </w:rPr>
      </w:pPr>
      <w:r w:rsidRPr="005275B9">
        <w:rPr>
          <w:rStyle w:val="normaltextrun"/>
          <w:color w:val="auto"/>
        </w:rPr>
        <w:t xml:space="preserve"> </w:t>
      </w:r>
      <w:bookmarkStart w:id="19" w:name="_Toc94797748"/>
      <w:r w:rsidRPr="005275B9">
        <w:rPr>
          <w:rStyle w:val="normaltextrun"/>
          <w:color w:val="auto"/>
        </w:rPr>
        <w:t>Analys - sjukfrånvaro fördelat på kön</w:t>
      </w:r>
      <w:bookmarkEnd w:id="19"/>
    </w:p>
    <w:p w14:paraId="56017138" w14:textId="77777777" w:rsidR="00C8733D" w:rsidRDefault="00D365CB" w:rsidP="00656280">
      <w:pPr>
        <w:rPr>
          <w:rFonts w:ascii="Arial" w:hAnsi="Arial" w:cs="Arial"/>
          <w:lang w:eastAsia="sv-SE"/>
        </w:rPr>
      </w:pPr>
      <w:r w:rsidRPr="00EF564A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t>Gör en analys av fördelningen per kön och per enhet/ avdelning. Skiljer det sig åt? Vad är orsaken?</w:t>
      </w:r>
      <w:r w:rsidR="00656280">
        <w:rPr>
          <w:rStyle w:val="normaltextrun"/>
          <w:rFonts w:ascii="Arial" w:eastAsiaTheme="majorEastAsia" w:hAnsi="Arial"/>
          <w:i/>
          <w:sz w:val="18"/>
          <w:szCs w:val="18"/>
          <w:lang w:eastAsia="sv-SE"/>
        </w:rPr>
        <w:br/>
      </w:r>
    </w:p>
    <w:p w14:paraId="33F32100" w14:textId="772B5FA7" w:rsidR="00D365CB" w:rsidRPr="00C8733D" w:rsidRDefault="00656280" w:rsidP="00656280">
      <w:pPr>
        <w:rPr>
          <w:rStyle w:val="normaltextrun"/>
          <w:rFonts w:ascii="Arial" w:eastAsiaTheme="majorEastAsia" w:hAnsi="Arial"/>
          <w:i/>
          <w:sz w:val="22"/>
          <w:szCs w:val="22"/>
          <w:lang w:eastAsia="sv-SE"/>
        </w:rPr>
      </w:pPr>
      <w:r w:rsidRPr="00C8733D">
        <w:rPr>
          <w:rFonts w:ascii="Arial" w:hAnsi="Arial" w:cs="Arial"/>
          <w:sz w:val="22"/>
          <w:szCs w:val="22"/>
          <w:lang w:eastAsia="sv-SE"/>
        </w:rPr>
        <w:t>Svar:</w:t>
      </w:r>
    </w:p>
    <w:p w14:paraId="2ED2628E" w14:textId="77777777" w:rsidR="00D365CB" w:rsidRPr="00A94AFA" w:rsidRDefault="00D365CB" w:rsidP="00A94AFA">
      <w:pPr>
        <w:pStyle w:val="Rubrik1"/>
      </w:pPr>
      <w:bookmarkStart w:id="20" w:name="_Toc94797749"/>
      <w:r w:rsidRPr="00A94AFA">
        <w:rPr>
          <w:color w:val="auto"/>
        </w:rPr>
        <w:t>Slutat på egen begäran (personalomsättning)</w:t>
      </w:r>
      <w:bookmarkEnd w:id="20"/>
    </w:p>
    <w:p w14:paraId="3B2AE220" w14:textId="4E818D15" w:rsidR="0094159B" w:rsidRDefault="00D365CB" w:rsidP="005275B9">
      <w:pPr>
        <w:pStyle w:val="Rubrik2"/>
      </w:pPr>
      <w:bookmarkStart w:id="21" w:name="_Toc94797750"/>
      <w:r w:rsidRPr="005275B9">
        <w:rPr>
          <w:color w:val="auto"/>
        </w:rPr>
        <w:t>Tabell över de som slutat på egen begäran</w:t>
      </w:r>
      <w:bookmarkEnd w:id="21"/>
    </w:p>
    <w:p w14:paraId="3B878F8C" w14:textId="41D3AB09" w:rsidR="00D365CB" w:rsidRPr="0094159B" w:rsidRDefault="00D365CB" w:rsidP="005275B9">
      <w:pPr>
        <w:pStyle w:val="Ingetavstnd"/>
        <w:rPr>
          <w:rStyle w:val="normaltextrun"/>
          <w:rFonts w:ascii="Arial" w:eastAsiaTheme="majorEastAsia" w:hAnsi="Arial" w:cs="Times New Roman"/>
          <w:i/>
          <w:sz w:val="18"/>
          <w:szCs w:val="18"/>
        </w:rPr>
      </w:pPr>
      <w:r w:rsidRPr="0094159B">
        <w:rPr>
          <w:rStyle w:val="normaltextrun"/>
          <w:rFonts w:ascii="Arial" w:eastAsiaTheme="majorEastAsia" w:hAnsi="Arial" w:cs="Times New Roman"/>
          <w:i/>
          <w:sz w:val="18"/>
          <w:szCs w:val="18"/>
        </w:rPr>
        <w:t>Ange antal som slutat på egen begäran samt hur stor %</w:t>
      </w:r>
      <w:r w:rsidR="003A315C">
        <w:rPr>
          <w:rStyle w:val="normaltextrun"/>
          <w:rFonts w:ascii="Arial" w:eastAsiaTheme="majorEastAsia" w:hAnsi="Arial" w:cs="Times New Roman"/>
          <w:i/>
          <w:sz w:val="18"/>
          <w:szCs w:val="18"/>
        </w:rPr>
        <w:t xml:space="preserve"> </w:t>
      </w:r>
      <w:r w:rsidRPr="0094159B">
        <w:rPr>
          <w:rStyle w:val="normaltextrun"/>
          <w:rFonts w:ascii="Arial" w:eastAsiaTheme="majorEastAsia" w:hAnsi="Arial" w:cs="Times New Roman"/>
          <w:i/>
          <w:sz w:val="18"/>
          <w:szCs w:val="18"/>
        </w:rPr>
        <w:t>andel det är av personalstyrkan.</w:t>
      </w:r>
    </w:p>
    <w:p w14:paraId="5A9AB0C5" w14:textId="6BB2A97F" w:rsidR="00D365CB" w:rsidRDefault="00D365CB" w:rsidP="005275B9">
      <w:pPr>
        <w:pStyle w:val="Ingetavstnd"/>
        <w:rPr>
          <w:rStyle w:val="normaltextrun"/>
          <w:rFonts w:ascii="Arial" w:eastAsiaTheme="majorEastAsia" w:hAnsi="Arial" w:cs="Times New Roman"/>
          <w:i/>
          <w:sz w:val="18"/>
          <w:szCs w:val="18"/>
        </w:rPr>
      </w:pPr>
      <w:r w:rsidRPr="0094159B">
        <w:rPr>
          <w:rStyle w:val="normaltextrun"/>
          <w:rFonts w:ascii="Arial" w:eastAsiaTheme="majorEastAsia" w:hAnsi="Arial" w:cs="Times New Roman"/>
          <w:i/>
          <w:sz w:val="18"/>
          <w:szCs w:val="18"/>
        </w:rPr>
        <w:t>Antalet summeras automatiskt i kolumn B, D och F. (Tabellen är en excel tabell som du behöver dubbelklicka på för att kunna fylla i).</w:t>
      </w:r>
      <w:r w:rsidR="007821EF" w:rsidRPr="007821EF">
        <w:rPr>
          <w:rStyle w:val="normaltextrun"/>
          <w:rFonts w:ascii="Arial" w:eastAsiaTheme="majorEastAsia" w:hAnsi="Arial"/>
          <w:i/>
          <w:sz w:val="18"/>
          <w:szCs w:val="18"/>
        </w:rPr>
        <w:t xml:space="preserve"> </w:t>
      </w:r>
      <w:r w:rsidR="007821EF" w:rsidRPr="00E948B7">
        <w:rPr>
          <w:rStyle w:val="normaltextrun"/>
          <w:rFonts w:ascii="Arial" w:eastAsiaTheme="majorEastAsia" w:hAnsi="Arial"/>
          <w:i/>
          <w:sz w:val="18"/>
          <w:szCs w:val="18"/>
        </w:rPr>
        <w:t xml:space="preserve">Du hittar siffrorna </w:t>
      </w:r>
      <w:r w:rsidR="007821EF">
        <w:rPr>
          <w:rStyle w:val="normaltextrun"/>
          <w:rFonts w:ascii="Arial" w:eastAsiaTheme="majorEastAsia" w:hAnsi="Arial"/>
          <w:i/>
          <w:sz w:val="18"/>
          <w:szCs w:val="18"/>
        </w:rPr>
        <w:t xml:space="preserve">i personalrapporterna </w:t>
      </w:r>
      <w:r w:rsidR="007821EF" w:rsidRPr="007821EF">
        <w:rPr>
          <w:rStyle w:val="normaltextrun"/>
          <w:rFonts w:ascii="Arial" w:eastAsiaTheme="majorEastAsia" w:hAnsi="Arial" w:cs="Times New Roman"/>
          <w:i/>
          <w:sz w:val="18"/>
          <w:szCs w:val="18"/>
        </w:rPr>
        <w:t>Power BI</w:t>
      </w:r>
      <w:r w:rsidR="007821EF" w:rsidRPr="00E948B7">
        <w:rPr>
          <w:rStyle w:val="normaltextrun"/>
          <w:rFonts w:ascii="Arial" w:eastAsiaTheme="majorEastAsia" w:hAnsi="Arial"/>
          <w:i/>
          <w:sz w:val="18"/>
          <w:szCs w:val="18"/>
        </w:rPr>
        <w:t>.</w:t>
      </w:r>
      <w:r w:rsidR="007821EF">
        <w:rPr>
          <w:rStyle w:val="normaltextrun"/>
          <w:rFonts w:ascii="Arial" w:eastAsiaTheme="majorEastAsia" w:hAnsi="Arial"/>
          <w:i/>
          <w:sz w:val="18"/>
          <w:szCs w:val="18"/>
        </w:rPr>
        <w:br/>
      </w:r>
    </w:p>
    <w:p w14:paraId="6A001D20" w14:textId="63722E91" w:rsidR="003A315C" w:rsidRDefault="003A315C" w:rsidP="005275B9">
      <w:pPr>
        <w:pStyle w:val="Ingetavstnd"/>
        <w:rPr>
          <w:rStyle w:val="normaltextrun"/>
          <w:rFonts w:ascii="Arial" w:eastAsiaTheme="majorEastAsia" w:hAnsi="Arial" w:cs="Times New Roman"/>
          <w:i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66"/>
        <w:gridCol w:w="1134"/>
        <w:gridCol w:w="1114"/>
        <w:gridCol w:w="1134"/>
        <w:gridCol w:w="1114"/>
        <w:gridCol w:w="1134"/>
        <w:gridCol w:w="1114"/>
      </w:tblGrid>
      <w:tr w:rsidR="00140A10" w14:paraId="766E9B99" w14:textId="77777777" w:rsidTr="004A5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1566" w:type="dxa"/>
            <w:shd w:val="clear" w:color="auto" w:fill="D9D9D9" w:themeFill="background1" w:themeFillShade="D9"/>
          </w:tcPr>
          <w:p w14:paraId="0E48B84C" w14:textId="77777777" w:rsid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i/>
                <w:sz w:val="18"/>
                <w:szCs w:val="18"/>
              </w:rPr>
            </w:pPr>
          </w:p>
        </w:tc>
        <w:tc>
          <w:tcPr>
            <w:tcW w:w="2248" w:type="dxa"/>
            <w:gridSpan w:val="2"/>
            <w:shd w:val="clear" w:color="auto" w:fill="D9D9D9" w:themeFill="background1" w:themeFillShade="D9"/>
          </w:tcPr>
          <w:p w14:paraId="382D4E01" w14:textId="28DDF7A1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202</w:t>
            </w:r>
            <w:r w:rsidR="00B51E55"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3</w:t>
            </w:r>
          </w:p>
        </w:tc>
        <w:tc>
          <w:tcPr>
            <w:tcW w:w="2248" w:type="dxa"/>
            <w:gridSpan w:val="2"/>
            <w:shd w:val="clear" w:color="auto" w:fill="D9D9D9" w:themeFill="background1" w:themeFillShade="D9"/>
          </w:tcPr>
          <w:p w14:paraId="1E1B0D60" w14:textId="30636A6D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202</w:t>
            </w:r>
            <w:r w:rsidR="00B51E55"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2</w:t>
            </w:r>
          </w:p>
        </w:tc>
        <w:tc>
          <w:tcPr>
            <w:tcW w:w="2248" w:type="dxa"/>
            <w:gridSpan w:val="2"/>
            <w:shd w:val="clear" w:color="auto" w:fill="D9D9D9" w:themeFill="background1" w:themeFillShade="D9"/>
          </w:tcPr>
          <w:p w14:paraId="48397F4C" w14:textId="40AEE221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20</w:t>
            </w:r>
            <w:r w:rsidR="0010224E"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2</w:t>
            </w:r>
            <w:r w:rsidR="00B51E55"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1</w:t>
            </w:r>
          </w:p>
        </w:tc>
      </w:tr>
      <w:tr w:rsidR="00140A10" w14:paraId="04BAAAC7" w14:textId="77777777" w:rsidTr="004A5FF9">
        <w:trPr>
          <w:trHeight w:val="259"/>
        </w:trPr>
        <w:tc>
          <w:tcPr>
            <w:tcW w:w="1566" w:type="dxa"/>
            <w:shd w:val="clear" w:color="auto" w:fill="D9D9D9" w:themeFill="background1" w:themeFillShade="D9"/>
          </w:tcPr>
          <w:p w14:paraId="0C544315" w14:textId="4EDF892F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Enhet/avdelning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9E31E8" w14:textId="39253962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Antal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2AED4A61" w14:textId="16645049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4B2E72" w14:textId="6A68ED3A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Antal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1B41C8FF" w14:textId="10345678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C8A299" w14:textId="5BCB112E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Antal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14:paraId="3D1297C1" w14:textId="33224521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%</w:t>
            </w:r>
          </w:p>
        </w:tc>
      </w:tr>
      <w:tr w:rsidR="00140A10" w14:paraId="048511E8" w14:textId="77777777" w:rsidTr="004A5FF9">
        <w:trPr>
          <w:trHeight w:val="246"/>
        </w:trPr>
        <w:tc>
          <w:tcPr>
            <w:tcW w:w="1566" w:type="dxa"/>
          </w:tcPr>
          <w:p w14:paraId="0836588E" w14:textId="7A8D024D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b/>
                <w:sz w:val="18"/>
                <w:szCs w:val="18"/>
              </w:rPr>
            </w:pPr>
            <w:r w:rsidRPr="00140A10">
              <w:rPr>
                <w:rStyle w:val="normaltextrun"/>
                <w:rFonts w:ascii="Arial" w:eastAsiaTheme="majorEastAsia" w:hAnsi="Arial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14:paraId="27F00545" w14:textId="77777777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E06FF0F" w14:textId="77777777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73B7DE" w14:textId="77777777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B619C2F" w14:textId="77777777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19D6C" w14:textId="77777777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AF13D16" w14:textId="77777777" w:rsidR="00140A10" w:rsidRPr="00140A10" w:rsidRDefault="00140A10" w:rsidP="00140A10">
            <w:pPr>
              <w:pStyle w:val="Ingetavstnd"/>
              <w:jc w:val="center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</w:tr>
      <w:tr w:rsidR="00140A10" w14:paraId="013482EB" w14:textId="77777777" w:rsidTr="004A5FF9">
        <w:trPr>
          <w:trHeight w:val="259"/>
        </w:trPr>
        <w:tc>
          <w:tcPr>
            <w:tcW w:w="1566" w:type="dxa"/>
          </w:tcPr>
          <w:p w14:paraId="000CAC41" w14:textId="1D42F728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14:paraId="0138EB38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FA48042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D96552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310D4EF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C575A5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D3F03DA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</w:tr>
      <w:tr w:rsidR="00140A10" w14:paraId="00477713" w14:textId="77777777" w:rsidTr="004A5FF9">
        <w:trPr>
          <w:trHeight w:val="246"/>
        </w:trPr>
        <w:tc>
          <w:tcPr>
            <w:tcW w:w="1566" w:type="dxa"/>
          </w:tcPr>
          <w:p w14:paraId="568F121D" w14:textId="5F23A3F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y</w:t>
            </w:r>
          </w:p>
        </w:tc>
        <w:tc>
          <w:tcPr>
            <w:tcW w:w="1134" w:type="dxa"/>
          </w:tcPr>
          <w:p w14:paraId="49B6CAD6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490530E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CEF55C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1A7A9E2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2D0651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2580247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</w:tr>
      <w:tr w:rsidR="00140A10" w14:paraId="22A9AB8A" w14:textId="77777777" w:rsidTr="004A5FF9">
        <w:trPr>
          <w:trHeight w:val="246"/>
        </w:trPr>
        <w:tc>
          <w:tcPr>
            <w:tcW w:w="1566" w:type="dxa"/>
          </w:tcPr>
          <w:p w14:paraId="50AFD504" w14:textId="1606D016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  <w:r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  <w:t>z</w:t>
            </w:r>
          </w:p>
        </w:tc>
        <w:tc>
          <w:tcPr>
            <w:tcW w:w="1134" w:type="dxa"/>
          </w:tcPr>
          <w:p w14:paraId="048BCE61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2790B86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BBD491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8D6A40E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6094B6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D35EBF9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</w:tr>
      <w:tr w:rsidR="00140A10" w14:paraId="3152645C" w14:textId="77777777" w:rsidTr="004A5FF9">
        <w:trPr>
          <w:trHeight w:val="259"/>
        </w:trPr>
        <w:tc>
          <w:tcPr>
            <w:tcW w:w="1566" w:type="dxa"/>
          </w:tcPr>
          <w:p w14:paraId="62269D14" w14:textId="77777777" w:rsid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650132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03EBE1D0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2ABC7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7C4A226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8D4FC3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6139E260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</w:tr>
      <w:tr w:rsidR="00140A10" w14:paraId="3F048A07" w14:textId="77777777" w:rsidTr="004A5FF9">
        <w:trPr>
          <w:trHeight w:val="246"/>
        </w:trPr>
        <w:tc>
          <w:tcPr>
            <w:tcW w:w="1566" w:type="dxa"/>
          </w:tcPr>
          <w:p w14:paraId="40E0D971" w14:textId="77777777" w:rsid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028A7D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58786FF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2B736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1F4B4C8A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C40D45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  <w:tc>
          <w:tcPr>
            <w:tcW w:w="1113" w:type="dxa"/>
          </w:tcPr>
          <w:p w14:paraId="4A3DE050" w14:textId="77777777" w:rsidR="00140A10" w:rsidRPr="00140A10" w:rsidRDefault="00140A10" w:rsidP="005275B9">
            <w:pPr>
              <w:pStyle w:val="Ingetavstnd"/>
              <w:rPr>
                <w:rStyle w:val="normaltextrun"/>
                <w:rFonts w:ascii="Arial" w:eastAsiaTheme="majorEastAsia" w:hAnsi="Arial" w:cs="Times New Roman"/>
                <w:sz w:val="18"/>
                <w:szCs w:val="18"/>
              </w:rPr>
            </w:pPr>
          </w:p>
        </w:tc>
      </w:tr>
    </w:tbl>
    <w:p w14:paraId="12881C21" w14:textId="49B4055F" w:rsidR="00D365CB" w:rsidRPr="00A94AFA" w:rsidRDefault="00D365CB" w:rsidP="00A94AFA">
      <w:pPr>
        <w:pStyle w:val="Rubrik3"/>
        <w:rPr>
          <w:color w:val="auto"/>
        </w:rPr>
      </w:pPr>
      <w:bookmarkStart w:id="22" w:name="_Toc94797751"/>
      <w:r w:rsidRPr="005275B9">
        <w:rPr>
          <w:color w:val="auto"/>
        </w:rPr>
        <w:t>Analys över de som slutat på egen begäran</w:t>
      </w:r>
      <w:bookmarkEnd w:id="22"/>
    </w:p>
    <w:p w14:paraId="0AABCDDF" w14:textId="3DE6CCC8" w:rsidR="00D365CB" w:rsidRPr="00EF564A" w:rsidRDefault="00D365CB" w:rsidP="00EF564A">
      <w:pPr>
        <w:pStyle w:val="Ingetavstnd"/>
        <w:rPr>
          <w:rStyle w:val="normaltextrun"/>
          <w:rFonts w:ascii="Arial" w:eastAsiaTheme="majorEastAsia" w:hAnsi="Arial" w:cs="Times New Roman"/>
          <w:sz w:val="18"/>
          <w:szCs w:val="18"/>
        </w:rPr>
      </w:pPr>
      <w:r w:rsidRPr="00EF564A">
        <w:rPr>
          <w:rStyle w:val="normaltextrun"/>
          <w:rFonts w:ascii="Arial" w:eastAsiaTheme="majorEastAsia" w:hAnsi="Arial" w:cs="Times New Roman"/>
          <w:sz w:val="18"/>
          <w:szCs w:val="18"/>
        </w:rPr>
        <w:t>Vad beror personalomsättningen på? Har den ökat eller minskat? Är trenden positiv eller negativ? En ökad personalomsättning kan t</w:t>
      </w:r>
      <w:r w:rsidR="003A315C" w:rsidRPr="00EF564A">
        <w:rPr>
          <w:rStyle w:val="normaltextrun"/>
          <w:rFonts w:ascii="Arial" w:eastAsiaTheme="majorEastAsia" w:hAnsi="Arial" w:cs="Times New Roman"/>
          <w:sz w:val="18"/>
          <w:szCs w:val="18"/>
        </w:rPr>
        <w:t>ill exempel</w:t>
      </w:r>
      <w:r w:rsidRPr="00EF564A">
        <w:rPr>
          <w:rStyle w:val="normaltextrun"/>
          <w:rFonts w:ascii="Arial" w:eastAsiaTheme="majorEastAsia" w:hAnsi="Arial" w:cs="Times New Roman"/>
          <w:sz w:val="18"/>
          <w:szCs w:val="18"/>
        </w:rPr>
        <w:t xml:space="preserve"> vara positiv för att man ser andra möjligheter men även vise versa.</w:t>
      </w:r>
    </w:p>
    <w:p w14:paraId="14266D37" w14:textId="77777777" w:rsidR="0033608E" w:rsidRDefault="0033608E" w:rsidP="00EF564A">
      <w:pPr>
        <w:pStyle w:val="Ingetavstnd"/>
        <w:rPr>
          <w:rFonts w:ascii="Arial" w:hAnsi="Arial" w:cs="Arial"/>
          <w:sz w:val="20"/>
          <w:szCs w:val="20"/>
        </w:rPr>
      </w:pPr>
    </w:p>
    <w:p w14:paraId="4C6BAFEC" w14:textId="3D5F82B7" w:rsidR="005F3267" w:rsidRPr="00C8733D" w:rsidRDefault="005F3267" w:rsidP="00EF564A">
      <w:pPr>
        <w:pStyle w:val="Ingetavstnd"/>
        <w:rPr>
          <w:rFonts w:ascii="Arial" w:hAnsi="Arial" w:cs="Arial"/>
        </w:rPr>
      </w:pPr>
      <w:r w:rsidRPr="00C8733D">
        <w:rPr>
          <w:rFonts w:ascii="Arial" w:hAnsi="Arial" w:cs="Arial"/>
        </w:rPr>
        <w:t xml:space="preserve">Svar: </w:t>
      </w:r>
    </w:p>
    <w:p w14:paraId="225605B2" w14:textId="066B7C4D" w:rsidR="0037651A" w:rsidRDefault="0037651A" w:rsidP="00EF564A">
      <w:pPr>
        <w:pStyle w:val="Ingetavstnd"/>
        <w:rPr>
          <w:rFonts w:ascii="Arial" w:hAnsi="Arial" w:cs="Arial"/>
          <w:sz w:val="20"/>
          <w:szCs w:val="20"/>
        </w:rPr>
      </w:pPr>
    </w:p>
    <w:p w14:paraId="648C36F0" w14:textId="77777777" w:rsidR="0037651A" w:rsidRPr="00656280" w:rsidRDefault="0037651A" w:rsidP="00EF564A">
      <w:pPr>
        <w:pStyle w:val="Ingetavstnd"/>
        <w:rPr>
          <w:rFonts w:ascii="Arial" w:hAnsi="Arial" w:cs="Arial"/>
          <w:sz w:val="20"/>
          <w:szCs w:val="20"/>
        </w:rPr>
      </w:pPr>
    </w:p>
    <w:p w14:paraId="7613F911" w14:textId="6EEA0032" w:rsidR="00A22668" w:rsidRDefault="00A22668" w:rsidP="00C30FBD">
      <w:pPr>
        <w:rPr>
          <w:rFonts w:asciiTheme="minorHAnsi" w:hAnsiTheme="minorHAnsi" w:cstheme="minorHAnsi"/>
          <w:sz w:val="22"/>
          <w:szCs w:val="22"/>
        </w:rPr>
      </w:pPr>
    </w:p>
    <w:p w14:paraId="554CDF8C" w14:textId="32305C74" w:rsidR="00D365CB" w:rsidRDefault="00D365CB" w:rsidP="005275B9">
      <w:pPr>
        <w:pStyle w:val="Rubrik1"/>
      </w:pPr>
      <w:bookmarkStart w:id="23" w:name="_Toc94797752"/>
      <w:r w:rsidRPr="005275B9">
        <w:rPr>
          <w:color w:val="auto"/>
        </w:rPr>
        <w:lastRenderedPageBreak/>
        <w:t xml:space="preserve">Tillbud </w:t>
      </w:r>
      <w:r w:rsidR="00C546BB">
        <w:rPr>
          <w:color w:val="auto"/>
        </w:rPr>
        <w:t xml:space="preserve">och olycksfall </w:t>
      </w:r>
      <w:r w:rsidRPr="005275B9">
        <w:rPr>
          <w:color w:val="auto"/>
        </w:rPr>
        <w:t>(KIA)</w:t>
      </w:r>
      <w:bookmarkEnd w:id="23"/>
    </w:p>
    <w:p w14:paraId="0128D06F" w14:textId="203A94D9" w:rsidR="00D365CB" w:rsidRPr="0033608E" w:rsidRDefault="00F42C8A" w:rsidP="00D365CB">
      <w:pPr>
        <w:rPr>
          <w:rFonts w:ascii="Arial" w:eastAsiaTheme="majorEastAsia" w:hAnsi="Arial" w:cs="Arial"/>
          <w:sz w:val="18"/>
          <w:szCs w:val="18"/>
          <w:lang w:eastAsia="sv-SE"/>
        </w:rPr>
      </w:pPr>
      <w:r w:rsidRPr="0033608E">
        <w:rPr>
          <w:rFonts w:ascii="Arial" w:eastAsiaTheme="majorEastAsia" w:hAnsi="Arial" w:cs="Arial"/>
          <w:sz w:val="18"/>
          <w:szCs w:val="18"/>
          <w:lang w:eastAsia="sv-SE"/>
        </w:rPr>
        <w:t xml:space="preserve">Tillbud (oj, det kunde ha hänt) och olycksfall (aj, det hände). </w:t>
      </w:r>
      <w:r w:rsidR="00D365CB" w:rsidRPr="0033608E">
        <w:rPr>
          <w:rFonts w:ascii="Arial" w:eastAsiaTheme="majorEastAsia" w:hAnsi="Arial" w:cs="Arial"/>
          <w:sz w:val="18"/>
          <w:szCs w:val="18"/>
          <w:lang w:eastAsia="sv-SE"/>
        </w:rPr>
        <w:t xml:space="preserve">Verksamhetens ska arbeta med att förebygga </w:t>
      </w:r>
      <w:r w:rsidRPr="0033608E">
        <w:rPr>
          <w:rFonts w:ascii="Arial" w:eastAsiaTheme="majorEastAsia" w:hAnsi="Arial" w:cs="Arial"/>
          <w:sz w:val="18"/>
          <w:szCs w:val="18"/>
          <w:lang w:eastAsia="sv-SE"/>
        </w:rPr>
        <w:t>tillbud och olycksfall</w:t>
      </w:r>
      <w:r w:rsidR="00D365CB" w:rsidRPr="0033608E">
        <w:rPr>
          <w:rFonts w:ascii="Arial" w:eastAsiaTheme="majorEastAsia" w:hAnsi="Arial" w:cs="Arial"/>
          <w:sz w:val="18"/>
          <w:szCs w:val="18"/>
          <w:lang w:eastAsia="sv-SE"/>
        </w:rPr>
        <w:t>. Ett sätt att förebygga arbetsskador är att riskbedöma riskfyllda eller nya situationer. I KIA kan du ta ut statistik.</w:t>
      </w:r>
    </w:p>
    <w:p w14:paraId="15D0EC3F" w14:textId="77777777" w:rsidR="00D365CB" w:rsidRPr="00A94AFA" w:rsidRDefault="00D365CB" w:rsidP="00A94AFA">
      <w:pPr>
        <w:pStyle w:val="Rubrik2"/>
        <w:rPr>
          <w:color w:val="auto"/>
        </w:rPr>
      </w:pPr>
      <w:r w:rsidRPr="00A94AFA">
        <w:rPr>
          <w:color w:val="auto"/>
        </w:rPr>
        <w:t xml:space="preserve">  </w:t>
      </w:r>
      <w:bookmarkStart w:id="24" w:name="_Toc94797753"/>
      <w:r w:rsidRPr="00A94AFA">
        <w:rPr>
          <w:color w:val="auto"/>
        </w:rPr>
        <w:t>Tillbud - vilken typ</w:t>
      </w:r>
      <w:bookmarkEnd w:id="24"/>
    </w:p>
    <w:p w14:paraId="36737EDA" w14:textId="588D8ACE" w:rsidR="005F3267" w:rsidRPr="00C8733D" w:rsidRDefault="005F3267" w:rsidP="00656280">
      <w:pPr>
        <w:pStyle w:val="Ingetavstnd"/>
        <w:rPr>
          <w:rFonts w:ascii="Arial" w:hAnsi="Arial" w:cs="Arial"/>
        </w:rPr>
      </w:pPr>
      <w:r w:rsidRPr="00C8733D">
        <w:rPr>
          <w:rFonts w:ascii="Arial" w:hAnsi="Arial" w:cs="Arial"/>
        </w:rPr>
        <w:t xml:space="preserve">Svar: </w:t>
      </w:r>
    </w:p>
    <w:p w14:paraId="4912DC2C" w14:textId="77777777" w:rsidR="0037651A" w:rsidRPr="00656280" w:rsidRDefault="0037651A" w:rsidP="00656280">
      <w:pPr>
        <w:pStyle w:val="Ingetavstnd"/>
        <w:rPr>
          <w:rFonts w:ascii="Arial" w:hAnsi="Arial" w:cs="Arial"/>
          <w:sz w:val="20"/>
          <w:szCs w:val="20"/>
        </w:rPr>
      </w:pPr>
    </w:p>
    <w:p w14:paraId="181D0E31" w14:textId="77777777" w:rsidR="00D365CB" w:rsidRPr="00A94AFA" w:rsidRDefault="00D365CB" w:rsidP="00A94AFA">
      <w:pPr>
        <w:pStyle w:val="Rubrik2"/>
        <w:rPr>
          <w:color w:val="auto"/>
        </w:rPr>
      </w:pPr>
      <w:r w:rsidRPr="00A94AFA">
        <w:rPr>
          <w:color w:val="auto"/>
        </w:rPr>
        <w:t xml:space="preserve"> </w:t>
      </w:r>
      <w:bookmarkStart w:id="25" w:name="_Toc94797754"/>
      <w:r w:rsidRPr="00C546BB">
        <w:rPr>
          <w:color w:val="auto"/>
        </w:rPr>
        <w:t>Olycksfall</w:t>
      </w:r>
      <w:r w:rsidRPr="00A94AFA">
        <w:rPr>
          <w:color w:val="auto"/>
        </w:rPr>
        <w:t xml:space="preserve"> - vilken typ</w:t>
      </w:r>
      <w:bookmarkEnd w:id="25"/>
    </w:p>
    <w:p w14:paraId="1CDCDF2A" w14:textId="6AD548B8" w:rsidR="005F3267" w:rsidRPr="00C8733D" w:rsidRDefault="005F3267" w:rsidP="00656280">
      <w:pPr>
        <w:pStyle w:val="Ingetavstnd"/>
        <w:rPr>
          <w:rFonts w:ascii="Arial" w:hAnsi="Arial" w:cs="Arial"/>
        </w:rPr>
      </w:pPr>
      <w:r w:rsidRPr="00C8733D">
        <w:rPr>
          <w:rFonts w:ascii="Arial" w:hAnsi="Arial" w:cs="Arial"/>
        </w:rPr>
        <w:t xml:space="preserve">Svar: </w:t>
      </w:r>
    </w:p>
    <w:p w14:paraId="1353AA31" w14:textId="77777777" w:rsidR="0037651A" w:rsidRPr="00656280" w:rsidRDefault="0037651A" w:rsidP="00656280">
      <w:pPr>
        <w:pStyle w:val="Ingetavstnd"/>
        <w:rPr>
          <w:rFonts w:ascii="Arial" w:hAnsi="Arial" w:cs="Arial"/>
          <w:sz w:val="20"/>
          <w:szCs w:val="20"/>
        </w:rPr>
      </w:pPr>
    </w:p>
    <w:p w14:paraId="19DAB9B1" w14:textId="47F5CF26" w:rsidR="00D365CB" w:rsidRPr="00E948B7" w:rsidRDefault="00D365CB" w:rsidP="00E948B7">
      <w:pPr>
        <w:pStyle w:val="Rubrik3"/>
        <w:rPr>
          <w:color w:val="auto"/>
        </w:rPr>
      </w:pPr>
      <w:r w:rsidRPr="00E948B7">
        <w:rPr>
          <w:color w:val="auto"/>
        </w:rPr>
        <w:t xml:space="preserve"> </w:t>
      </w:r>
      <w:bookmarkStart w:id="26" w:name="_Toc94797755"/>
      <w:r w:rsidRPr="00E948B7">
        <w:rPr>
          <w:color w:val="auto"/>
        </w:rPr>
        <w:t>Analys tillbud och olycksfall</w:t>
      </w:r>
      <w:bookmarkEnd w:id="26"/>
    </w:p>
    <w:p w14:paraId="77127FC8" w14:textId="471B9FC0" w:rsidR="005F3267" w:rsidRDefault="00D365CB" w:rsidP="00A94AFA">
      <w:pPr>
        <w:pStyle w:val="Brdtext"/>
        <w:ind w:left="0"/>
        <w:rPr>
          <w:i/>
          <w:sz w:val="18"/>
          <w:szCs w:val="18"/>
          <w:lang w:val="sv-SE"/>
        </w:rPr>
      </w:pPr>
      <w:r w:rsidRPr="00F42C8A">
        <w:rPr>
          <w:i/>
          <w:sz w:val="18"/>
          <w:szCs w:val="18"/>
          <w:lang w:val="sv-SE"/>
        </w:rPr>
        <w:t>Vad är orsaken till tillbud</w:t>
      </w:r>
      <w:r w:rsidR="00F42C8A" w:rsidRPr="00F42C8A">
        <w:rPr>
          <w:i/>
          <w:sz w:val="18"/>
          <w:szCs w:val="18"/>
          <w:lang w:val="sv-SE"/>
        </w:rPr>
        <w:t xml:space="preserve"> och olycksfall</w:t>
      </w:r>
      <w:r w:rsidRPr="00F42C8A">
        <w:rPr>
          <w:i/>
          <w:sz w:val="18"/>
          <w:szCs w:val="18"/>
          <w:lang w:val="sv-SE"/>
        </w:rPr>
        <w:t xml:space="preserve">? Har de ökat eller minskat? Är trenden positiv eller negativ? </w:t>
      </w:r>
    </w:p>
    <w:p w14:paraId="12300F87" w14:textId="77777777" w:rsidR="0033608E" w:rsidRDefault="0033608E" w:rsidP="00656280">
      <w:pPr>
        <w:pStyle w:val="Ingetavstnd"/>
        <w:rPr>
          <w:rFonts w:ascii="Arial" w:hAnsi="Arial" w:cs="Arial"/>
          <w:sz w:val="20"/>
          <w:szCs w:val="20"/>
        </w:rPr>
      </w:pPr>
    </w:p>
    <w:p w14:paraId="34302F9A" w14:textId="5F3F15B1" w:rsidR="005F3267" w:rsidRPr="00C8733D" w:rsidRDefault="005F3267" w:rsidP="00656280">
      <w:pPr>
        <w:pStyle w:val="Ingetavstnd"/>
        <w:rPr>
          <w:rFonts w:ascii="Arial" w:hAnsi="Arial" w:cs="Arial"/>
        </w:rPr>
      </w:pPr>
      <w:r w:rsidRPr="00C8733D">
        <w:rPr>
          <w:rFonts w:ascii="Arial" w:hAnsi="Arial" w:cs="Arial"/>
        </w:rPr>
        <w:t xml:space="preserve">Svar: </w:t>
      </w:r>
    </w:p>
    <w:p w14:paraId="68EE4C87" w14:textId="5906B33D" w:rsidR="00F42C8A" w:rsidRDefault="00F42C8A" w:rsidP="00F42C8A">
      <w:pPr>
        <w:pStyle w:val="Brdtext"/>
        <w:ind w:left="0"/>
        <w:rPr>
          <w:i/>
          <w:sz w:val="22"/>
          <w:szCs w:val="22"/>
        </w:rPr>
      </w:pPr>
    </w:p>
    <w:p w14:paraId="7117110F" w14:textId="77777777" w:rsidR="0037651A" w:rsidRPr="00F42C8A" w:rsidRDefault="0037651A" w:rsidP="00F42C8A">
      <w:pPr>
        <w:pStyle w:val="Brdtext"/>
        <w:ind w:left="0"/>
        <w:rPr>
          <w:i/>
          <w:sz w:val="22"/>
          <w:szCs w:val="22"/>
        </w:rPr>
      </w:pPr>
    </w:p>
    <w:p w14:paraId="08403118" w14:textId="77777777" w:rsidR="00D365CB" w:rsidRPr="00A94AFA" w:rsidRDefault="00D365CB" w:rsidP="00A94AFA">
      <w:pPr>
        <w:pStyle w:val="Rubrik1"/>
        <w:rPr>
          <w:color w:val="auto"/>
        </w:rPr>
      </w:pPr>
      <w:bookmarkStart w:id="27" w:name="_Toc94797756"/>
      <w:r w:rsidRPr="00A94AFA">
        <w:rPr>
          <w:color w:val="auto"/>
        </w:rPr>
        <w:t>Arbetsplatsundersökning (APU)</w:t>
      </w:r>
      <w:bookmarkEnd w:id="27"/>
    </w:p>
    <w:p w14:paraId="5B23A5AA" w14:textId="77777777" w:rsidR="008A7577" w:rsidRDefault="00D365CB" w:rsidP="00A94AFA">
      <w:pPr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</w:pPr>
      <w:r w:rsidRPr="00EF564A"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  <w:t>Beskriv övergripande enhetens arbete med APU resultatet inkl</w:t>
      </w:r>
      <w:r w:rsidR="00C30FBD" w:rsidRPr="00EF564A"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  <w:t>usive</w:t>
      </w:r>
      <w:r w:rsidRPr="00EF564A"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  <w:t xml:space="preserve"> handlingsplan – bifoga som bilaga.</w:t>
      </w:r>
      <w:r w:rsidR="008A7577"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  <w:t xml:space="preserve"> </w:t>
      </w:r>
    </w:p>
    <w:p w14:paraId="19C5D86F" w14:textId="5305A1BE" w:rsidR="0055335C" w:rsidRPr="00EF564A" w:rsidRDefault="008A7577" w:rsidP="008A7577">
      <w:pPr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</w:pPr>
      <w:r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  <w:t xml:space="preserve">Information rörande arbetet med APU-resultatet och handlingsplanerna i denna rapport </w:t>
      </w:r>
      <w:r w:rsidR="0033608E"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  <w:t xml:space="preserve">kommer även att </w:t>
      </w:r>
      <w:r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  <w:t>aggregeras och presenteras för förvaltningsledningsgrupp och den centrala samverkansgruppen</w:t>
      </w:r>
      <w:r w:rsidR="005D6AB1"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  <w:t xml:space="preserve"> på förvaltningsnivå</w:t>
      </w:r>
      <w:r>
        <w:rPr>
          <w:rStyle w:val="normaltextrun"/>
          <w:rFonts w:asciiTheme="minorHAnsi" w:eastAsiaTheme="majorEastAsia" w:hAnsiTheme="minorHAnsi" w:cstheme="minorHAnsi"/>
          <w:sz w:val="18"/>
          <w:szCs w:val="18"/>
          <w:lang w:eastAsia="sv-SE"/>
        </w:rPr>
        <w:t xml:space="preserve">. </w:t>
      </w:r>
    </w:p>
    <w:p w14:paraId="79446B76" w14:textId="77777777" w:rsidR="00C8733D" w:rsidRDefault="00C8733D" w:rsidP="00656280">
      <w:pPr>
        <w:pStyle w:val="Ingetavstnd"/>
        <w:rPr>
          <w:rFonts w:ascii="Arial" w:hAnsi="Arial" w:cs="Arial"/>
          <w:sz w:val="20"/>
          <w:szCs w:val="20"/>
        </w:rPr>
      </w:pPr>
    </w:p>
    <w:p w14:paraId="6B015D79" w14:textId="46384F3B" w:rsidR="005F3267" w:rsidRPr="00C8733D" w:rsidRDefault="005F3267" w:rsidP="00656280">
      <w:pPr>
        <w:pStyle w:val="Ingetavstnd"/>
        <w:rPr>
          <w:rFonts w:ascii="Arial" w:hAnsi="Arial" w:cs="Arial"/>
        </w:rPr>
      </w:pPr>
      <w:r w:rsidRPr="00C8733D">
        <w:rPr>
          <w:rFonts w:ascii="Arial" w:hAnsi="Arial" w:cs="Arial"/>
        </w:rPr>
        <w:t xml:space="preserve">Svar: </w:t>
      </w:r>
    </w:p>
    <w:p w14:paraId="72882A4C" w14:textId="77777777" w:rsidR="0033608E" w:rsidRPr="00656280" w:rsidRDefault="0033608E" w:rsidP="00656280">
      <w:pPr>
        <w:pStyle w:val="Ingetavstnd"/>
        <w:rPr>
          <w:rFonts w:ascii="Arial" w:hAnsi="Arial" w:cs="Arial"/>
          <w:sz w:val="20"/>
          <w:szCs w:val="20"/>
        </w:rPr>
      </w:pPr>
    </w:p>
    <w:p w14:paraId="3D618533" w14:textId="77777777" w:rsidR="00D365CB" w:rsidRDefault="00D365CB" w:rsidP="00A94AFA">
      <w:pPr>
        <w:pStyle w:val="Rubrik1"/>
      </w:pPr>
      <w:bookmarkStart w:id="28" w:name="_Toc94797757"/>
      <w:r w:rsidRPr="00A94AFA">
        <w:rPr>
          <w:color w:val="auto"/>
        </w:rPr>
        <w:t>Användning av företagshälsovård</w:t>
      </w:r>
      <w:bookmarkEnd w:id="28"/>
    </w:p>
    <w:p w14:paraId="1330AB7E" w14:textId="77777777" w:rsidR="00C8733D" w:rsidRDefault="00D365CB" w:rsidP="0037651A">
      <w:pPr>
        <w:rPr>
          <w:rFonts w:ascii="Arial" w:hAnsi="Arial" w:cs="Arial"/>
        </w:rPr>
      </w:pPr>
      <w:r w:rsidRPr="003D5246">
        <w:rPr>
          <w:rFonts w:ascii="Arial" w:eastAsia="Times New Roman" w:hAnsi="Arial" w:cs="Arial"/>
          <w:i/>
          <w:sz w:val="18"/>
          <w:szCs w:val="18"/>
        </w:rPr>
        <w:t>Beskriv hur du har använt företagshälsovården det senaste året, tex förebyggande, främjande, arb</w:t>
      </w:r>
      <w:r w:rsidR="0037651A">
        <w:rPr>
          <w:rFonts w:ascii="Arial" w:eastAsia="Times New Roman" w:hAnsi="Arial" w:cs="Arial"/>
          <w:i/>
          <w:sz w:val="18"/>
          <w:szCs w:val="18"/>
        </w:rPr>
        <w:t>etslivsinriktad rehabilitering.</w:t>
      </w:r>
      <w:r w:rsidR="0037651A">
        <w:rPr>
          <w:rFonts w:ascii="Arial" w:eastAsia="Times New Roman" w:hAnsi="Arial" w:cs="Arial"/>
          <w:i/>
          <w:sz w:val="18"/>
          <w:szCs w:val="18"/>
        </w:rPr>
        <w:br/>
      </w:r>
    </w:p>
    <w:p w14:paraId="79C4E1F1" w14:textId="50DB96B0" w:rsidR="005F3267" w:rsidRPr="00C8733D" w:rsidRDefault="005F3267" w:rsidP="0037651A">
      <w:pPr>
        <w:rPr>
          <w:rFonts w:ascii="Arial" w:eastAsia="Times New Roman" w:hAnsi="Arial" w:cs="Arial"/>
          <w:i/>
          <w:sz w:val="22"/>
          <w:szCs w:val="22"/>
        </w:rPr>
      </w:pPr>
      <w:r w:rsidRPr="00C8733D">
        <w:rPr>
          <w:rFonts w:ascii="Arial" w:hAnsi="Arial" w:cs="Arial"/>
          <w:sz w:val="22"/>
          <w:szCs w:val="22"/>
        </w:rPr>
        <w:t xml:space="preserve">Svar: </w:t>
      </w:r>
    </w:p>
    <w:p w14:paraId="7D2AA9C7" w14:textId="77777777" w:rsidR="00C30FBD" w:rsidRPr="00C30FBD" w:rsidRDefault="00C30FBD" w:rsidP="00C30FBD">
      <w:pPr>
        <w:rPr>
          <w:rFonts w:asciiTheme="minorHAnsi" w:hAnsiTheme="minorHAnsi" w:cstheme="minorHAnsi"/>
          <w:sz w:val="22"/>
          <w:szCs w:val="22"/>
        </w:rPr>
      </w:pPr>
    </w:p>
    <w:p w14:paraId="0645C54F" w14:textId="4D9B2D50" w:rsidR="0086361A" w:rsidRPr="0086361A" w:rsidRDefault="0086361A" w:rsidP="0086361A">
      <w:pPr>
        <w:pStyle w:val="Rubrik1"/>
        <w:rPr>
          <w:color w:val="auto"/>
        </w:rPr>
      </w:pPr>
      <w:bookmarkStart w:id="29" w:name="_Toc94797758"/>
      <w:r w:rsidRPr="0086361A">
        <w:rPr>
          <w:color w:val="auto"/>
        </w:rPr>
        <w:t>Likabehandling</w:t>
      </w:r>
      <w:bookmarkEnd w:id="29"/>
    </w:p>
    <w:p w14:paraId="3FC96BEE" w14:textId="252BC2BE" w:rsidR="00EB6786" w:rsidRPr="00EB6786" w:rsidRDefault="00EB6786" w:rsidP="0086361A">
      <w:pPr>
        <w:rPr>
          <w:rFonts w:ascii="Arial" w:eastAsiaTheme="majorEastAsia" w:hAnsi="Arial" w:cs="Arial"/>
          <w:sz w:val="22"/>
          <w:szCs w:val="22"/>
          <w:lang w:eastAsia="sv-SE"/>
        </w:rPr>
      </w:pPr>
      <w:r w:rsidRPr="00EB6786">
        <w:rPr>
          <w:rFonts w:ascii="Arial" w:eastAsiaTheme="majorEastAsia" w:hAnsi="Arial" w:cs="Arial"/>
          <w:sz w:val="22"/>
          <w:szCs w:val="22"/>
          <w:lang w:eastAsia="sv-SE"/>
        </w:rPr>
        <w:t>Råder det lika rättigheter och möjligheter för alla sett till diskrimineringsgrunderna när det gäller</w:t>
      </w:r>
      <w:r>
        <w:rPr>
          <w:rFonts w:ascii="Arial" w:eastAsiaTheme="majorEastAsia" w:hAnsi="Arial" w:cs="Arial"/>
          <w:sz w:val="22"/>
          <w:szCs w:val="22"/>
          <w:lang w:eastAsia="sv-SE"/>
        </w:rPr>
        <w:t xml:space="preserve">; arbetsförhållanden, rekrytering och befordran, löner och andra anställningsvillkor, kompetensutvecklings och utbildning samt kompetensutveckling och förvärvsarbete. </w:t>
      </w:r>
    </w:p>
    <w:p w14:paraId="3A1FED0D" w14:textId="77777777" w:rsidR="00C8733D" w:rsidRDefault="0086361A" w:rsidP="0037651A">
      <w:pPr>
        <w:rPr>
          <w:rFonts w:ascii="Arial" w:hAnsi="Arial" w:cs="Arial"/>
        </w:rPr>
      </w:pPr>
      <w:r>
        <w:rPr>
          <w:rFonts w:ascii="Arial" w:eastAsia="Times New Roman" w:hAnsi="Arial" w:cs="Arial"/>
          <w:i/>
          <w:sz w:val="18"/>
          <w:szCs w:val="18"/>
        </w:rPr>
        <w:t>S</w:t>
      </w:r>
      <w:r w:rsidRPr="00CC140A">
        <w:rPr>
          <w:rFonts w:ascii="Arial" w:eastAsia="Times New Roman" w:hAnsi="Arial" w:cs="Arial"/>
          <w:i/>
          <w:sz w:val="18"/>
          <w:szCs w:val="18"/>
        </w:rPr>
        <w:t>ammanfatta era aktiva åtgärder inom likabehandling (diskriminering och mångfald).</w:t>
      </w:r>
      <w:r w:rsidR="0037651A">
        <w:rPr>
          <w:rFonts w:ascii="Arial" w:eastAsia="Times New Roman" w:hAnsi="Arial" w:cs="Arial"/>
          <w:i/>
          <w:sz w:val="18"/>
          <w:szCs w:val="18"/>
        </w:rPr>
        <w:br/>
      </w:r>
    </w:p>
    <w:p w14:paraId="7A9F68C6" w14:textId="4D2FB42C" w:rsidR="005F3267" w:rsidRPr="00C8733D" w:rsidRDefault="005F3267" w:rsidP="0037651A">
      <w:pPr>
        <w:rPr>
          <w:rFonts w:ascii="Arial" w:eastAsia="Times New Roman" w:hAnsi="Arial" w:cs="Arial"/>
          <w:i/>
          <w:sz w:val="22"/>
          <w:szCs w:val="22"/>
        </w:rPr>
      </w:pPr>
      <w:r w:rsidRPr="00C8733D">
        <w:rPr>
          <w:rFonts w:ascii="Arial" w:hAnsi="Arial" w:cs="Arial"/>
          <w:sz w:val="22"/>
          <w:szCs w:val="22"/>
        </w:rPr>
        <w:t xml:space="preserve">Svar: </w:t>
      </w:r>
    </w:p>
    <w:p w14:paraId="68C03FF6" w14:textId="77777777" w:rsidR="00C30FBD" w:rsidRPr="00C30FBD" w:rsidRDefault="00C30FBD" w:rsidP="00C30FBD">
      <w:pPr>
        <w:rPr>
          <w:rFonts w:asciiTheme="minorHAnsi" w:hAnsiTheme="minorHAnsi" w:cstheme="minorHAnsi"/>
          <w:sz w:val="22"/>
          <w:szCs w:val="22"/>
        </w:rPr>
      </w:pPr>
    </w:p>
    <w:p w14:paraId="3262A632" w14:textId="77777777" w:rsidR="00C30FBD" w:rsidRPr="00C30FBD" w:rsidRDefault="00C30FBD" w:rsidP="00C30FBD">
      <w:pPr>
        <w:rPr>
          <w:rFonts w:asciiTheme="minorHAnsi" w:hAnsiTheme="minorHAnsi" w:cstheme="minorHAnsi"/>
          <w:sz w:val="22"/>
          <w:szCs w:val="22"/>
        </w:rPr>
      </w:pPr>
    </w:p>
    <w:p w14:paraId="1014E1A8" w14:textId="7FE27EDA" w:rsidR="00D365CB" w:rsidRPr="00A94AFA" w:rsidRDefault="00D365CB" w:rsidP="00D365CB">
      <w:pPr>
        <w:pStyle w:val="Rubrik1"/>
        <w:rPr>
          <w:color w:val="auto"/>
        </w:rPr>
      </w:pPr>
      <w:bookmarkStart w:id="30" w:name="_Toc94797759"/>
      <w:r w:rsidRPr="00A94AFA">
        <w:rPr>
          <w:color w:val="auto"/>
        </w:rPr>
        <w:t xml:space="preserve">Årlig uppföljning </w:t>
      </w:r>
      <w:r w:rsidR="00D7417B">
        <w:rPr>
          <w:color w:val="auto"/>
        </w:rPr>
        <w:t>–</w:t>
      </w:r>
      <w:r w:rsidRPr="00CC140A">
        <w:rPr>
          <w:color w:val="auto"/>
        </w:rPr>
        <w:t xml:space="preserve"> </w:t>
      </w:r>
      <w:r w:rsidR="00D7417B" w:rsidRPr="00CC140A">
        <w:rPr>
          <w:color w:val="auto"/>
        </w:rPr>
        <w:t>enkät i samverkansgrupper (LOKSAM/FG)</w:t>
      </w:r>
      <w:bookmarkEnd w:id="30"/>
    </w:p>
    <w:p w14:paraId="0C21A0CF" w14:textId="7C87FE3C" w:rsidR="00D365CB" w:rsidRPr="00767CFE" w:rsidRDefault="00D365CB" w:rsidP="00D365CB">
      <w:pPr>
        <w:rPr>
          <w:rFonts w:ascii="Arial" w:eastAsiaTheme="majorEastAsia" w:hAnsi="Arial" w:cs="Arial"/>
          <w:color w:val="FF0000"/>
          <w:sz w:val="22"/>
          <w:szCs w:val="22"/>
          <w:lang w:eastAsia="sv-SE"/>
        </w:rPr>
      </w:pPr>
      <w:r w:rsidRPr="003D5246">
        <w:rPr>
          <w:rFonts w:ascii="Arial" w:eastAsiaTheme="majorEastAsia" w:hAnsi="Arial" w:cs="Arial"/>
          <w:sz w:val="22"/>
          <w:szCs w:val="22"/>
          <w:lang w:eastAsia="sv-SE"/>
        </w:rPr>
        <w:t>Årlig uppföljning görs</w:t>
      </w:r>
      <w:r w:rsidRPr="00CC140A">
        <w:rPr>
          <w:rFonts w:ascii="Arial" w:eastAsiaTheme="majorEastAsia" w:hAnsi="Arial" w:cs="Arial"/>
          <w:sz w:val="22"/>
          <w:szCs w:val="22"/>
          <w:lang w:eastAsia="sv-SE"/>
        </w:rPr>
        <w:t xml:space="preserve"> </w:t>
      </w:r>
      <w:r w:rsidR="00DF7250" w:rsidRPr="00CC140A">
        <w:rPr>
          <w:rFonts w:ascii="Arial" w:eastAsiaTheme="majorEastAsia" w:hAnsi="Arial" w:cs="Arial"/>
          <w:sz w:val="22"/>
          <w:szCs w:val="22"/>
          <w:lang w:eastAsia="sv-SE"/>
        </w:rPr>
        <w:t xml:space="preserve">i samverkansgrupper </w:t>
      </w:r>
      <w:r w:rsidRPr="003D5246">
        <w:rPr>
          <w:rFonts w:ascii="Arial" w:eastAsiaTheme="majorEastAsia" w:hAnsi="Arial" w:cs="Arial"/>
          <w:sz w:val="22"/>
          <w:szCs w:val="22"/>
          <w:lang w:eastAsia="sv-SE"/>
        </w:rPr>
        <w:t>en gång om året för att undersöka hur det systemati</w:t>
      </w:r>
      <w:r w:rsidR="00E15E79">
        <w:rPr>
          <w:rFonts w:ascii="Arial" w:eastAsiaTheme="majorEastAsia" w:hAnsi="Arial" w:cs="Arial"/>
          <w:sz w:val="22"/>
          <w:szCs w:val="22"/>
          <w:lang w:eastAsia="sv-SE"/>
        </w:rPr>
        <w:t>ska arbetsmiljöarbetet fungerar</w:t>
      </w:r>
      <w:r w:rsidRPr="003D5246">
        <w:rPr>
          <w:rFonts w:ascii="Arial" w:eastAsiaTheme="majorEastAsia" w:hAnsi="Arial" w:cs="Arial"/>
          <w:sz w:val="22"/>
          <w:szCs w:val="22"/>
          <w:lang w:eastAsia="sv-SE"/>
        </w:rPr>
        <w:t xml:space="preserve"> </w:t>
      </w:r>
      <w:r w:rsidR="00E15E79">
        <w:rPr>
          <w:rFonts w:ascii="Arial" w:eastAsiaTheme="majorEastAsia" w:hAnsi="Arial" w:cs="Arial"/>
          <w:sz w:val="22"/>
          <w:szCs w:val="22"/>
          <w:lang w:eastAsia="sv-SE"/>
        </w:rPr>
        <w:t>(d</w:t>
      </w:r>
      <w:r w:rsidRPr="003D5246">
        <w:rPr>
          <w:rFonts w:ascii="Arial" w:eastAsiaTheme="majorEastAsia" w:hAnsi="Arial" w:cs="Arial"/>
          <w:sz w:val="22"/>
          <w:szCs w:val="22"/>
          <w:lang w:eastAsia="sv-SE"/>
        </w:rPr>
        <w:t xml:space="preserve">en undersöker även vilka aktiva åtgärder för </w:t>
      </w:r>
      <w:r w:rsidR="00CC140A">
        <w:rPr>
          <w:rFonts w:ascii="Arial" w:eastAsiaTheme="majorEastAsia" w:hAnsi="Arial" w:cs="Arial"/>
          <w:sz w:val="22"/>
          <w:szCs w:val="22"/>
          <w:lang w:eastAsia="sv-SE"/>
        </w:rPr>
        <w:t>likabehandling</w:t>
      </w:r>
      <w:r w:rsidRPr="003D5246">
        <w:rPr>
          <w:rFonts w:ascii="Arial" w:eastAsiaTheme="majorEastAsia" w:hAnsi="Arial" w:cs="Arial"/>
          <w:sz w:val="22"/>
          <w:szCs w:val="22"/>
          <w:lang w:eastAsia="sv-SE"/>
        </w:rPr>
        <w:t xml:space="preserve"> som gjorts</w:t>
      </w:r>
      <w:r w:rsidR="00E15E79">
        <w:rPr>
          <w:rFonts w:ascii="Arial" w:eastAsiaTheme="majorEastAsia" w:hAnsi="Arial" w:cs="Arial"/>
          <w:sz w:val="22"/>
          <w:szCs w:val="22"/>
          <w:lang w:eastAsia="sv-SE"/>
        </w:rPr>
        <w:t>)</w:t>
      </w:r>
      <w:r w:rsidRPr="003D5246">
        <w:rPr>
          <w:rFonts w:ascii="Arial" w:eastAsiaTheme="majorEastAsia" w:hAnsi="Arial" w:cs="Arial"/>
          <w:sz w:val="22"/>
          <w:szCs w:val="22"/>
          <w:lang w:eastAsia="sv-SE"/>
        </w:rPr>
        <w:t>.</w:t>
      </w:r>
      <w:r w:rsidRPr="00E15E79">
        <w:rPr>
          <w:rFonts w:ascii="Arial" w:eastAsiaTheme="majorEastAsia" w:hAnsi="Arial" w:cs="Arial"/>
          <w:sz w:val="22"/>
          <w:szCs w:val="22"/>
          <w:lang w:eastAsia="sv-SE"/>
        </w:rPr>
        <w:t xml:space="preserve"> </w:t>
      </w:r>
      <w:r w:rsidR="00767CFE" w:rsidRPr="00E15E79">
        <w:rPr>
          <w:rFonts w:ascii="Arial" w:eastAsiaTheme="majorEastAsia" w:hAnsi="Arial" w:cs="Arial"/>
          <w:sz w:val="22"/>
          <w:szCs w:val="22"/>
          <w:lang w:eastAsia="sv-SE"/>
        </w:rPr>
        <w:t>O</w:t>
      </w:r>
      <w:r w:rsidR="00E15E79" w:rsidRPr="00E15E79">
        <w:rPr>
          <w:rFonts w:ascii="Arial" w:eastAsiaTheme="majorEastAsia" w:hAnsi="Arial" w:cs="Arial"/>
          <w:sz w:val="22"/>
          <w:szCs w:val="22"/>
          <w:lang w:eastAsia="sv-SE"/>
        </w:rPr>
        <w:t>bservera att denna fråga</w:t>
      </w:r>
      <w:r w:rsidR="00767CFE" w:rsidRPr="00E15E79">
        <w:rPr>
          <w:rFonts w:ascii="Arial" w:eastAsiaTheme="majorEastAsia" w:hAnsi="Arial" w:cs="Arial"/>
          <w:sz w:val="22"/>
          <w:szCs w:val="22"/>
          <w:lang w:eastAsia="sv-SE"/>
        </w:rPr>
        <w:t xml:space="preserve"> berör dig som är ordförande i en samverkansgrupp. </w:t>
      </w:r>
    </w:p>
    <w:p w14:paraId="7DAABDEA" w14:textId="19EEB3FA" w:rsidR="00D20822" w:rsidRPr="00D20822" w:rsidRDefault="00D20822" w:rsidP="00D20822">
      <w:pPr>
        <w:pStyle w:val="Rubrik2"/>
        <w:rPr>
          <w:color w:val="auto"/>
        </w:rPr>
      </w:pPr>
      <w:bookmarkStart w:id="31" w:name="_Toc94797760"/>
      <w:r w:rsidRPr="00D20822">
        <w:rPr>
          <w:color w:val="auto"/>
        </w:rPr>
        <w:t xml:space="preserve">Analys </w:t>
      </w:r>
      <w:r w:rsidR="004931E8">
        <w:rPr>
          <w:color w:val="auto"/>
        </w:rPr>
        <w:t>Å</w:t>
      </w:r>
      <w:r w:rsidRPr="00D20822">
        <w:rPr>
          <w:color w:val="auto"/>
        </w:rPr>
        <w:t>rlig uppföljning</w:t>
      </w:r>
      <w:bookmarkEnd w:id="31"/>
    </w:p>
    <w:p w14:paraId="2A6170A6" w14:textId="77777777" w:rsidR="00C8733D" w:rsidRDefault="00957C25" w:rsidP="0037651A">
      <w:pPr>
        <w:rPr>
          <w:rFonts w:ascii="Arial" w:hAnsi="Arial" w:cs="Arial"/>
        </w:rPr>
      </w:pPr>
      <w:r w:rsidRPr="00D20822">
        <w:rPr>
          <w:rFonts w:ascii="Arial" w:eastAsia="Times New Roman" w:hAnsi="Arial" w:cs="Arial"/>
          <w:i/>
          <w:sz w:val="18"/>
          <w:szCs w:val="18"/>
        </w:rPr>
        <w:t>Gör en analys av den årliga uppföljningen (kopia på hela årliga uppföljningen kan läggas som bilaga).</w:t>
      </w:r>
      <w:r w:rsidR="00A4051E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E15E79">
        <w:rPr>
          <w:rFonts w:ascii="Arial" w:eastAsia="Times New Roman" w:hAnsi="Arial" w:cs="Arial"/>
          <w:i/>
          <w:sz w:val="18"/>
          <w:szCs w:val="18"/>
        </w:rPr>
        <w:t xml:space="preserve">Jämför med tidigare år. Vad har utvecklats? </w:t>
      </w:r>
      <w:r w:rsidR="00CD5C9C">
        <w:rPr>
          <w:rFonts w:ascii="Arial" w:eastAsia="Times New Roman" w:hAnsi="Arial" w:cs="Arial"/>
          <w:i/>
          <w:sz w:val="18"/>
          <w:szCs w:val="18"/>
        </w:rPr>
        <w:t xml:space="preserve">Vad har gett önskat resultat? </w:t>
      </w:r>
      <w:r w:rsidR="00A4051E" w:rsidRPr="00A4051E">
        <w:rPr>
          <w:rFonts w:ascii="Arial" w:eastAsia="Times New Roman" w:hAnsi="Arial" w:cs="Arial"/>
          <w:i/>
          <w:sz w:val="18"/>
          <w:szCs w:val="18"/>
        </w:rPr>
        <w:t xml:space="preserve">Beskriv vad som signalerar rött </w:t>
      </w:r>
      <w:r w:rsidR="00E15E79">
        <w:rPr>
          <w:rFonts w:ascii="Arial" w:eastAsia="Times New Roman" w:hAnsi="Arial" w:cs="Arial"/>
          <w:i/>
          <w:sz w:val="18"/>
          <w:szCs w:val="18"/>
        </w:rPr>
        <w:t xml:space="preserve">i rapporten för årlig uppföljning </w:t>
      </w:r>
      <w:r w:rsidR="00A4051E" w:rsidRPr="00A4051E">
        <w:rPr>
          <w:rFonts w:ascii="Arial" w:eastAsia="Times New Roman" w:hAnsi="Arial" w:cs="Arial"/>
          <w:i/>
          <w:sz w:val="18"/>
          <w:szCs w:val="18"/>
        </w:rPr>
        <w:t xml:space="preserve">och vilka åtgärder som </w:t>
      </w:r>
      <w:r w:rsidR="00A07E2F">
        <w:rPr>
          <w:rFonts w:ascii="Arial" w:eastAsia="Times New Roman" w:hAnsi="Arial" w:cs="Arial"/>
          <w:i/>
          <w:sz w:val="18"/>
          <w:szCs w:val="18"/>
        </w:rPr>
        <w:t xml:space="preserve">ska </w:t>
      </w:r>
      <w:r w:rsidR="00A4051E" w:rsidRPr="00A4051E">
        <w:rPr>
          <w:rFonts w:ascii="Arial" w:eastAsia="Times New Roman" w:hAnsi="Arial" w:cs="Arial"/>
          <w:i/>
          <w:sz w:val="18"/>
          <w:szCs w:val="18"/>
        </w:rPr>
        <w:t>vidtas.</w:t>
      </w:r>
      <w:r w:rsidR="0037651A">
        <w:rPr>
          <w:rFonts w:ascii="Arial" w:eastAsia="Times New Roman" w:hAnsi="Arial" w:cs="Arial"/>
          <w:i/>
          <w:sz w:val="18"/>
          <w:szCs w:val="18"/>
        </w:rPr>
        <w:br/>
      </w:r>
    </w:p>
    <w:p w14:paraId="57AEA6CE" w14:textId="75D5E93B" w:rsidR="005F3267" w:rsidRPr="00C8733D" w:rsidRDefault="005F3267" w:rsidP="0037651A">
      <w:pPr>
        <w:rPr>
          <w:rFonts w:ascii="Arial" w:eastAsia="Times New Roman" w:hAnsi="Arial" w:cs="Arial"/>
          <w:i/>
          <w:sz w:val="22"/>
          <w:szCs w:val="22"/>
        </w:rPr>
      </w:pPr>
      <w:r w:rsidRPr="00C8733D">
        <w:rPr>
          <w:rFonts w:ascii="Arial" w:hAnsi="Arial" w:cs="Arial"/>
          <w:sz w:val="22"/>
          <w:szCs w:val="22"/>
        </w:rPr>
        <w:t xml:space="preserve">Svar: </w:t>
      </w:r>
    </w:p>
    <w:p w14:paraId="14E22193" w14:textId="43B53342" w:rsidR="00C30FBD" w:rsidRPr="00C30FBD" w:rsidRDefault="00C30FBD" w:rsidP="00C30FBD">
      <w:pPr>
        <w:rPr>
          <w:rFonts w:asciiTheme="minorHAnsi" w:hAnsiTheme="minorHAnsi" w:cstheme="minorHAnsi"/>
          <w:sz w:val="22"/>
          <w:szCs w:val="22"/>
        </w:rPr>
      </w:pPr>
    </w:p>
    <w:p w14:paraId="5BE1FBEB" w14:textId="77777777" w:rsidR="00C30FBD" w:rsidRPr="00C30FBD" w:rsidRDefault="00C30FBD" w:rsidP="00C30FBD">
      <w:pPr>
        <w:rPr>
          <w:rFonts w:asciiTheme="minorHAnsi" w:hAnsiTheme="minorHAnsi" w:cstheme="minorHAnsi"/>
          <w:sz w:val="22"/>
          <w:szCs w:val="22"/>
        </w:rPr>
      </w:pPr>
    </w:p>
    <w:p w14:paraId="7DE24047" w14:textId="77777777" w:rsidR="00C30FBD" w:rsidRPr="00C30FBD" w:rsidRDefault="00C30FBD" w:rsidP="00C30FBD">
      <w:pPr>
        <w:rPr>
          <w:rFonts w:asciiTheme="minorHAnsi" w:hAnsiTheme="minorHAnsi" w:cstheme="minorHAnsi"/>
          <w:sz w:val="22"/>
          <w:szCs w:val="22"/>
        </w:rPr>
      </w:pPr>
    </w:p>
    <w:p w14:paraId="72A11FB6" w14:textId="7E7BA0B4" w:rsidR="00C65F9D" w:rsidRDefault="00A4051E" w:rsidP="00CC140A">
      <w:pPr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="Arial" w:eastAsia="Times New Roman" w:hAnsi="Arial" w:cs="Arial"/>
          <w:i/>
          <w:sz w:val="18"/>
          <w:szCs w:val="18"/>
        </w:rPr>
        <w:br/>
      </w:r>
    </w:p>
    <w:p w14:paraId="63D490FD" w14:textId="28E39F38" w:rsidR="00A4051E" w:rsidRDefault="00A4051E" w:rsidP="00CC140A">
      <w:pPr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6FC458C9" w14:textId="77777777" w:rsidR="00A4051E" w:rsidRPr="00A4051E" w:rsidRDefault="00A4051E" w:rsidP="00CC140A">
      <w:pPr>
        <w:rPr>
          <w:rFonts w:asciiTheme="minorHAnsi" w:eastAsia="Times New Roman" w:hAnsiTheme="minorHAnsi" w:cstheme="minorHAnsi"/>
          <w:i/>
          <w:sz w:val="22"/>
          <w:szCs w:val="22"/>
        </w:rPr>
      </w:pPr>
    </w:p>
    <w:sectPr w:rsidR="00A4051E" w:rsidRPr="00A4051E" w:rsidSect="009A2695">
      <w:headerReference w:type="default" r:id="rId12"/>
      <w:footerReference w:type="default" r:id="rId13"/>
      <w:headerReference w:type="first" r:id="rId14"/>
      <w:pgSz w:w="11906" w:h="16838" w:code="9"/>
      <w:pgMar w:top="1701" w:right="1418" w:bottom="1134" w:left="1418" w:header="737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A976" w14:textId="77777777" w:rsidR="003D58F6" w:rsidRDefault="003D58F6">
      <w:r>
        <w:separator/>
      </w:r>
    </w:p>
    <w:p w14:paraId="605AEEC1" w14:textId="77777777" w:rsidR="003D58F6" w:rsidRDefault="003D58F6"/>
  </w:endnote>
  <w:endnote w:type="continuationSeparator" w:id="0">
    <w:p w14:paraId="099C9B76" w14:textId="77777777" w:rsidR="003D58F6" w:rsidRDefault="003D58F6">
      <w:r>
        <w:continuationSeparator/>
      </w:r>
    </w:p>
    <w:p w14:paraId="5804AAF9" w14:textId="77777777" w:rsidR="003D58F6" w:rsidRDefault="003D58F6"/>
  </w:endnote>
  <w:endnote w:type="continuationNotice" w:id="1">
    <w:p w14:paraId="53B89A43" w14:textId="77777777" w:rsidR="003D58F6" w:rsidRDefault="003D5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A33E" w14:textId="77777777" w:rsidR="00EF564A" w:rsidRDefault="00EF564A" w:rsidP="006C435D">
    <w:pPr>
      <w:pStyle w:val="Sidfot"/>
      <w:spacing w:before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8999" w14:textId="77777777" w:rsidR="003D58F6" w:rsidRDefault="003D58F6">
      <w:r>
        <w:separator/>
      </w:r>
    </w:p>
    <w:p w14:paraId="01F9732D" w14:textId="77777777" w:rsidR="003D58F6" w:rsidRDefault="003D58F6"/>
  </w:footnote>
  <w:footnote w:type="continuationSeparator" w:id="0">
    <w:p w14:paraId="55522485" w14:textId="77777777" w:rsidR="003D58F6" w:rsidRDefault="003D58F6">
      <w:r>
        <w:continuationSeparator/>
      </w:r>
    </w:p>
    <w:p w14:paraId="4B4FDC61" w14:textId="77777777" w:rsidR="003D58F6" w:rsidRDefault="003D58F6"/>
  </w:footnote>
  <w:footnote w:type="continuationNotice" w:id="1">
    <w:p w14:paraId="41BD2DF4" w14:textId="77777777" w:rsidR="003D58F6" w:rsidRDefault="003D58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alinjer"/>
      <w:tblpPr w:leftFromText="142" w:rightFromText="142" w:vertAnchor="text" w:tblpXSpec="right" w:tblpY="1"/>
      <w:tblOverlap w:val="never"/>
      <w:tblW w:w="7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742"/>
    </w:tblGrid>
    <w:tr w:rsidR="00EF564A" w14:paraId="453A22E1" w14:textId="77777777" w:rsidTr="009A3C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42" w:type="dxa"/>
          <w:vAlign w:val="bottom"/>
        </w:tcPr>
        <w:p w14:paraId="14117A8A" w14:textId="77777777" w:rsidR="00EF564A" w:rsidRPr="00A91AEE" w:rsidRDefault="00EF564A" w:rsidP="000F35FB">
          <w:pPr>
            <w:pStyle w:val="Etiketttabell"/>
            <w:framePr w:hSpace="0" w:wrap="auto" w:vAnchor="margin" w:xAlign="left" w:yAlign="inline"/>
            <w:suppressOverlap w:val="0"/>
            <w:jc w:val="right"/>
            <w:rPr>
              <w:b w:val="0"/>
            </w:rPr>
          </w:pPr>
          <w:r w:rsidRPr="00A91AEE">
            <w:rPr>
              <w:b w:val="0"/>
            </w:rPr>
            <w:t>Sid</w:t>
          </w:r>
        </w:p>
      </w:tc>
    </w:tr>
    <w:tr w:rsidR="00EF564A" w14:paraId="56E21399" w14:textId="77777777" w:rsidTr="009A3CAD">
      <w:tc>
        <w:tcPr>
          <w:tcW w:w="742" w:type="dxa"/>
        </w:tcPr>
        <w:p w14:paraId="639829E2" w14:textId="105CD335" w:rsidR="00EF564A" w:rsidRDefault="00EF564A" w:rsidP="000F35FB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2E56">
            <w:rPr>
              <w:noProof/>
            </w:rPr>
            <w:t>7</w:t>
          </w:r>
          <w:r>
            <w:fldChar w:fldCharType="end"/>
          </w:r>
          <w:r>
            <w:t xml:space="preserve"> (</w:t>
          </w:r>
          <w:fldSimple w:instr="NUMPAGES   \* MERGEFORMAT">
            <w:r w:rsidR="00472E56">
              <w:rPr>
                <w:noProof/>
              </w:rPr>
              <w:t>7</w:t>
            </w:r>
          </w:fldSimple>
          <w:r>
            <w:t>)</w:t>
          </w:r>
        </w:p>
      </w:tc>
    </w:tr>
  </w:tbl>
  <w:p w14:paraId="464FCBC1" w14:textId="03FF86FE" w:rsidR="00EF564A" w:rsidRDefault="00EF564A">
    <w:pPr>
      <w:pStyle w:val="Sidhuvud"/>
    </w:pPr>
  </w:p>
  <w:p w14:paraId="7CEA6D1A" w14:textId="77777777" w:rsidR="00EF564A" w:rsidRDefault="00EF56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galinjer"/>
      <w:tblpPr w:leftFromText="142" w:rightFromText="142" w:vertAnchor="text" w:tblpXSpec="right" w:tblpY="1"/>
      <w:tblOverlap w:val="never"/>
      <w:tblW w:w="1168" w:type="dxa"/>
      <w:tblLayout w:type="fixed"/>
      <w:tblLook w:val="04A0" w:firstRow="1" w:lastRow="0" w:firstColumn="1" w:lastColumn="0" w:noHBand="0" w:noVBand="1"/>
    </w:tblPr>
    <w:tblGrid>
      <w:gridCol w:w="1168"/>
    </w:tblGrid>
    <w:tr w:rsidR="00EF564A" w14:paraId="3078B9E9" w14:textId="77777777" w:rsidTr="00291E9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168" w:type="dxa"/>
          <w:vAlign w:val="bottom"/>
        </w:tcPr>
        <w:p w14:paraId="657314D1" w14:textId="77777777" w:rsidR="00EF564A" w:rsidRPr="00A91AEE" w:rsidRDefault="00EF564A" w:rsidP="00A91AEE">
          <w:pPr>
            <w:pStyle w:val="Etiketttabell"/>
            <w:framePr w:hSpace="0" w:wrap="auto" w:vAnchor="margin" w:xAlign="left" w:yAlign="inline"/>
            <w:suppressOverlap w:val="0"/>
            <w:jc w:val="right"/>
            <w:rPr>
              <w:b w:val="0"/>
            </w:rPr>
          </w:pPr>
          <w:r w:rsidRPr="00A91AEE">
            <w:rPr>
              <w:b w:val="0"/>
            </w:rPr>
            <w:t>Sid</w:t>
          </w:r>
        </w:p>
      </w:tc>
    </w:tr>
    <w:tr w:rsidR="00EF564A" w14:paraId="443E439E" w14:textId="77777777" w:rsidTr="00291E90">
      <w:tc>
        <w:tcPr>
          <w:tcW w:w="1168" w:type="dxa"/>
        </w:tcPr>
        <w:p w14:paraId="68DB9B83" w14:textId="2CD703B8" w:rsidR="00EF564A" w:rsidRDefault="00EF564A" w:rsidP="00362F17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2E5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NUMPAGES   \* MERGEFORMAT">
            <w:r w:rsidR="00472E56">
              <w:rPr>
                <w:noProof/>
              </w:rPr>
              <w:t>7</w:t>
            </w:r>
          </w:fldSimple>
          <w:r>
            <w:t>)</w:t>
          </w:r>
        </w:p>
      </w:tc>
    </w:tr>
    <w:tr w:rsidR="00EF564A" w14:paraId="54B03A33" w14:textId="77777777" w:rsidTr="00291E90">
      <w:tc>
        <w:tcPr>
          <w:tcW w:w="1168" w:type="dxa"/>
        </w:tcPr>
        <w:p w14:paraId="2916C19D" w14:textId="77777777" w:rsidR="00EF564A" w:rsidRDefault="00EF564A" w:rsidP="00362F17">
          <w:pPr>
            <w:pStyle w:val="Sidhuvud"/>
            <w:jc w:val="right"/>
          </w:pPr>
        </w:p>
      </w:tc>
    </w:tr>
    <w:tr w:rsidR="00EF564A" w14:paraId="45E09A72" w14:textId="77777777" w:rsidTr="00291E90">
      <w:tc>
        <w:tcPr>
          <w:tcW w:w="1168" w:type="dxa"/>
        </w:tcPr>
        <w:p w14:paraId="74869460" w14:textId="77777777" w:rsidR="00EF564A" w:rsidRDefault="00EF564A" w:rsidP="00362F17">
          <w:pPr>
            <w:pStyle w:val="Sidhuvud"/>
            <w:jc w:val="right"/>
          </w:pPr>
        </w:p>
      </w:tc>
    </w:tr>
    <w:tr w:rsidR="00EF564A" w14:paraId="262A9DB0" w14:textId="77777777" w:rsidTr="00291E90">
      <w:tc>
        <w:tcPr>
          <w:tcW w:w="1168" w:type="dxa"/>
        </w:tcPr>
        <w:p w14:paraId="187F57B8" w14:textId="6506FDE4" w:rsidR="00EF564A" w:rsidRDefault="00EF564A" w:rsidP="00CF0796">
          <w:pPr>
            <w:pStyle w:val="Sidhuvud"/>
            <w:jc w:val="center"/>
          </w:pPr>
        </w:p>
      </w:tc>
    </w:tr>
    <w:tr w:rsidR="00EF564A" w14:paraId="4BE114F8" w14:textId="77777777" w:rsidTr="00291E90">
      <w:tc>
        <w:tcPr>
          <w:tcW w:w="1168" w:type="dxa"/>
        </w:tcPr>
        <w:p w14:paraId="54738AF4" w14:textId="77777777" w:rsidR="00EF564A" w:rsidRDefault="00EF564A" w:rsidP="00362F17">
          <w:pPr>
            <w:pStyle w:val="Sidhuvud"/>
            <w:jc w:val="right"/>
          </w:pPr>
        </w:p>
      </w:tc>
    </w:tr>
  </w:tbl>
  <w:p w14:paraId="382C3BA8" w14:textId="77777777" w:rsidR="00EF564A" w:rsidRDefault="00EF564A" w:rsidP="00565D47">
    <w:pPr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B2ACC39" wp14:editId="576EB124">
          <wp:simplePos x="0" y="0"/>
          <wp:positionH relativeFrom="margin">
            <wp:align>left</wp:align>
          </wp:positionH>
          <wp:positionV relativeFrom="paragraph">
            <wp:posOffset>-2169</wp:posOffset>
          </wp:positionV>
          <wp:extent cx="1376822" cy="439948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mmunlogo-farg-liggande-pms [Konvert]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6822" cy="439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BBD8F" w14:textId="77777777" w:rsidR="00EF564A" w:rsidRDefault="00EF564A" w:rsidP="007B35E9">
    <w:pPr>
      <w:pStyle w:val="Sidhuvud"/>
      <w:spacing w:after="1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04BF7"/>
    <w:multiLevelType w:val="hybridMultilevel"/>
    <w:tmpl w:val="49722D92"/>
    <w:styleLink w:val="Nummerlista"/>
    <w:lvl w:ilvl="0" w:tplc="806AE82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B8C755C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C3CC250E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CE16E20C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 w:tplc="A986EE3E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 w:tplc="576E7B4A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 w:tplc="404E422E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 w:tplc="51023C7E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 w:tplc="07E2A7B2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67E3851"/>
    <w:multiLevelType w:val="hybridMultilevel"/>
    <w:tmpl w:val="0F6601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65645"/>
    <w:multiLevelType w:val="hybridMultilevel"/>
    <w:tmpl w:val="3A38E7AC"/>
    <w:styleLink w:val="Punkterlista"/>
    <w:lvl w:ilvl="0" w:tplc="CDFA736C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 w:tplc="999694B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 w:tplc="6A98DEEA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 w:tplc="56883288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 w:tplc="FFFAD892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 w:tplc="E3EEA9C6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 w:tplc="835E4B5C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 w:tplc="71147AE6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 w:tplc="6D024054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C390E21"/>
    <w:multiLevelType w:val="multilevel"/>
    <w:tmpl w:val="6F069E26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340" w:hanging="340"/>
      </w:pPr>
      <w:rPr>
        <w:rFonts w:ascii="Garamond" w:hAnsi="Garamond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340"/>
      </w:pPr>
      <w:rPr>
        <w:rFonts w:ascii="Garamond" w:hAnsi="Garamond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1020" w:hanging="340"/>
      </w:pPr>
      <w:rPr>
        <w:rFonts w:ascii="Garamond" w:hAnsi="Garamond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04"/>
        </w:tabs>
        <w:ind w:left="1360" w:hanging="340"/>
      </w:pPr>
      <w:rPr>
        <w:rFonts w:ascii="Garamond" w:hAnsi="Garamond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644"/>
        </w:tabs>
        <w:ind w:left="1700" w:hanging="340"/>
      </w:pPr>
      <w:rPr>
        <w:rFonts w:ascii="Garamond" w:hAnsi="Garamond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4"/>
        </w:tabs>
        <w:ind w:left="2040" w:hanging="340"/>
      </w:pPr>
      <w:rPr>
        <w:rFonts w:ascii="Garamond" w:hAnsi="Garamond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24"/>
        </w:tabs>
        <w:ind w:left="2380" w:hanging="340"/>
      </w:pPr>
      <w:rPr>
        <w:rFonts w:ascii="Garamond" w:hAnsi="Garamond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664"/>
        </w:tabs>
        <w:ind w:left="2720" w:hanging="340"/>
      </w:pPr>
      <w:rPr>
        <w:rFonts w:ascii="Garamond" w:hAnsi="Garamond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04"/>
        </w:tabs>
        <w:ind w:left="3060" w:hanging="340"/>
      </w:pPr>
      <w:rPr>
        <w:rFonts w:ascii="Garamond" w:hAnsi="Garamond" w:cs="Times New Roman" w:hint="default"/>
      </w:rPr>
    </w:lvl>
  </w:abstractNum>
  <w:abstractNum w:abstractNumId="5" w15:restartNumberingAfterBreak="0">
    <w:nsid w:val="2CF60E73"/>
    <w:multiLevelType w:val="multilevel"/>
    <w:tmpl w:val="026659A2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241EEE"/>
    <w:multiLevelType w:val="hybridMultilevel"/>
    <w:tmpl w:val="FF34FCB0"/>
    <w:styleLink w:val="CompanyListBullet"/>
    <w:lvl w:ilvl="0" w:tplc="3EEC2EBE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 w:tplc="9CCA853E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 w:tplc="FAD2EB1E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 w:tplc="8A08EBC2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 w:tplc="FBEAE862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 w:tplc="7E20FB28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 w:tplc="DB54DD7E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 w:tplc="C7DE06F8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 w:tplc="A906C65A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7" w15:restartNumberingAfterBreak="0">
    <w:nsid w:val="382F17D5"/>
    <w:multiLevelType w:val="hybridMultilevel"/>
    <w:tmpl w:val="C1E85C4C"/>
    <w:styleLink w:val="CompanyList"/>
    <w:lvl w:ilvl="0" w:tplc="AB38F7E6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 w:tplc="CD2CC35E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 w:tplc="7C5C564E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 w:tplc="3F842FCE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 w:tplc="47E46E00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 w:tplc="4D24D778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 w:tplc="ABD0CB7E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 w:tplc="285C969C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 w:tplc="4FA2878A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8" w15:restartNumberingAfterBreak="0">
    <w:nsid w:val="636451EC"/>
    <w:multiLevelType w:val="multilevel"/>
    <w:tmpl w:val="19D45038"/>
    <w:lvl w:ilvl="0">
      <w:start w:val="1"/>
      <w:numFmt w:val="bullet"/>
      <w:lvlRestart w:val="0"/>
      <w:pStyle w:val="Lista-Punkter"/>
      <w:lvlText w:val="-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  <w:color w:val="auto"/>
        <w:sz w:val="20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568" w:hanging="284"/>
      </w:pPr>
      <w:rPr>
        <w:rFonts w:ascii="Garamond" w:hAnsi="Garamond" w:cs="Arial" w:hint="default"/>
        <w:sz w:val="20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852" w:hanging="284"/>
      </w:pPr>
      <w:rPr>
        <w:rFonts w:ascii="Garamond" w:hAnsi="Garamond" w:cs="Arial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Garamond" w:hAnsi="Garamond" w:cs="Times New Roman" w:hint="default"/>
        <w:sz w:val="20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420" w:hanging="284"/>
      </w:pPr>
      <w:rPr>
        <w:rFonts w:ascii="Garamond" w:hAnsi="Garamond" w:cs="Arial" w:hint="default"/>
        <w:sz w:val="20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1701" w:hanging="281"/>
      </w:pPr>
      <w:rPr>
        <w:rFonts w:ascii="Garamond" w:hAnsi="Garamond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5" w:hanging="284"/>
      </w:pPr>
      <w:rPr>
        <w:rFonts w:ascii="Garamond" w:hAnsi="Garamond" w:cs="Times New Roman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268" w:hanging="283"/>
      </w:pPr>
      <w:rPr>
        <w:rFonts w:ascii="Garamond" w:hAnsi="Garamond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2" w:hanging="284"/>
      </w:pPr>
      <w:rPr>
        <w:rFonts w:ascii="Garamond" w:hAnsi="Garamond" w:cs="Times New Roman" w:hint="default"/>
      </w:rPr>
    </w:lvl>
  </w:abstractNum>
  <w:abstractNum w:abstractNumId="9" w15:restartNumberingAfterBreak="0">
    <w:nsid w:val="68A374D7"/>
    <w:multiLevelType w:val="multilevel"/>
    <w:tmpl w:val="5B28822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Rubrik4"/>
      <w:lvlText w:val="%1.%2.%3.%4"/>
      <w:lvlJc w:val="left"/>
      <w:pPr>
        <w:ind w:left="2282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2BF683E"/>
    <w:multiLevelType w:val="multilevel"/>
    <w:tmpl w:val="AB28D0C8"/>
    <w:lvl w:ilvl="0">
      <w:start w:val="1"/>
      <w:numFmt w:val="bullet"/>
      <w:lvlRestart w:val="0"/>
      <w:pStyle w:val="Lista-Pil"/>
      <w:lvlText w:val="»"/>
      <w:lvlJc w:val="left"/>
      <w:pPr>
        <w:tabs>
          <w:tab w:val="num" w:pos="357"/>
        </w:tabs>
        <w:ind w:left="340" w:hanging="340"/>
      </w:pPr>
      <w:rPr>
        <w:rFonts w:ascii="Garamond" w:hAnsi="Garamond" w:hint="default"/>
        <w:color w:val="auto"/>
        <w:sz w:val="20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680" w:hanging="340"/>
      </w:pPr>
      <w:rPr>
        <w:rFonts w:ascii="Garamond" w:hAnsi="Garamond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021" w:hanging="341"/>
      </w:pPr>
      <w:rPr>
        <w:rFonts w:ascii="Garamond" w:hAnsi="Garamond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361" w:hanging="340"/>
      </w:pPr>
      <w:rPr>
        <w:rFonts w:ascii="Garamond" w:hAnsi="Garamond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701" w:hanging="340"/>
      </w:pPr>
      <w:rPr>
        <w:rFonts w:ascii="Garamond" w:hAnsi="Garamond" w:cs="Arial" w:hint="default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2041" w:hanging="680"/>
      </w:pPr>
      <w:rPr>
        <w:rFonts w:ascii="Garamond" w:hAnsi="Garamond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2381" w:hanging="340"/>
      </w:pPr>
      <w:rPr>
        <w:rFonts w:ascii="Garamond" w:hAnsi="Garamond" w:cs="Times New Roman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722" w:hanging="341"/>
      </w:pPr>
      <w:rPr>
        <w:rFonts w:ascii="Garamond" w:hAnsi="Garamond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3062" w:hanging="340"/>
      </w:pPr>
      <w:rPr>
        <w:rFonts w:ascii="Garamond" w:hAnsi="Garamond" w:cs="Times New Roman" w:hint="default"/>
      </w:rPr>
    </w:lvl>
  </w:abstractNum>
  <w:num w:numId="1" w16cid:durableId="1867789837">
    <w:abstractNumId w:val="1"/>
  </w:num>
  <w:num w:numId="2" w16cid:durableId="1615093155">
    <w:abstractNumId w:val="3"/>
  </w:num>
  <w:num w:numId="3" w16cid:durableId="124394372">
    <w:abstractNumId w:val="0"/>
  </w:num>
  <w:num w:numId="4" w16cid:durableId="2143424639">
    <w:abstractNumId w:val="7"/>
  </w:num>
  <w:num w:numId="5" w16cid:durableId="49699186">
    <w:abstractNumId w:val="6"/>
  </w:num>
  <w:num w:numId="6" w16cid:durableId="1747069174">
    <w:abstractNumId w:val="8"/>
  </w:num>
  <w:num w:numId="7" w16cid:durableId="843860558">
    <w:abstractNumId w:val="4"/>
  </w:num>
  <w:num w:numId="8" w16cid:durableId="2017727470">
    <w:abstractNumId w:val="5"/>
  </w:num>
  <w:num w:numId="9" w16cid:durableId="248005587">
    <w:abstractNumId w:val="10"/>
  </w:num>
  <w:num w:numId="10" w16cid:durableId="1472602404">
    <w:abstractNumId w:val="9"/>
  </w:num>
  <w:num w:numId="11" w16cid:durableId="110172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Numbering" w:val="-1"/>
    <w:docVar w:name="DVarPageNumberInserted" w:val="No"/>
  </w:docVars>
  <w:rsids>
    <w:rsidRoot w:val="000E5818"/>
    <w:rsid w:val="00000A7C"/>
    <w:rsid w:val="00000F27"/>
    <w:rsid w:val="000014D6"/>
    <w:rsid w:val="00001579"/>
    <w:rsid w:val="000019F6"/>
    <w:rsid w:val="00001FCC"/>
    <w:rsid w:val="000027E8"/>
    <w:rsid w:val="00002993"/>
    <w:rsid w:val="00002D3B"/>
    <w:rsid w:val="0000354B"/>
    <w:rsid w:val="0000371C"/>
    <w:rsid w:val="000037FC"/>
    <w:rsid w:val="00003D29"/>
    <w:rsid w:val="00003D9A"/>
    <w:rsid w:val="0000494C"/>
    <w:rsid w:val="00005225"/>
    <w:rsid w:val="00005386"/>
    <w:rsid w:val="000063CA"/>
    <w:rsid w:val="00007D88"/>
    <w:rsid w:val="00007FF3"/>
    <w:rsid w:val="00010D80"/>
    <w:rsid w:val="000120F9"/>
    <w:rsid w:val="00012D78"/>
    <w:rsid w:val="00013680"/>
    <w:rsid w:val="000141BB"/>
    <w:rsid w:val="000141FD"/>
    <w:rsid w:val="000155AD"/>
    <w:rsid w:val="000155C9"/>
    <w:rsid w:val="00015850"/>
    <w:rsid w:val="00016658"/>
    <w:rsid w:val="00017F85"/>
    <w:rsid w:val="0002028F"/>
    <w:rsid w:val="00020D96"/>
    <w:rsid w:val="000215B6"/>
    <w:rsid w:val="00021F4C"/>
    <w:rsid w:val="00021FC5"/>
    <w:rsid w:val="00022281"/>
    <w:rsid w:val="00022F29"/>
    <w:rsid w:val="0002498C"/>
    <w:rsid w:val="00024D3C"/>
    <w:rsid w:val="00024F17"/>
    <w:rsid w:val="000256FE"/>
    <w:rsid w:val="0002609D"/>
    <w:rsid w:val="000263DF"/>
    <w:rsid w:val="0002683F"/>
    <w:rsid w:val="00030FAA"/>
    <w:rsid w:val="0003188E"/>
    <w:rsid w:val="00031BB6"/>
    <w:rsid w:val="00031E66"/>
    <w:rsid w:val="000321FF"/>
    <w:rsid w:val="00032B60"/>
    <w:rsid w:val="00033011"/>
    <w:rsid w:val="000332D5"/>
    <w:rsid w:val="0003428A"/>
    <w:rsid w:val="00034C10"/>
    <w:rsid w:val="00034C15"/>
    <w:rsid w:val="00035443"/>
    <w:rsid w:val="00035F02"/>
    <w:rsid w:val="0003679D"/>
    <w:rsid w:val="00036C18"/>
    <w:rsid w:val="000375FC"/>
    <w:rsid w:val="00037DCB"/>
    <w:rsid w:val="00041162"/>
    <w:rsid w:val="000416AF"/>
    <w:rsid w:val="00041F67"/>
    <w:rsid w:val="00042082"/>
    <w:rsid w:val="0004269A"/>
    <w:rsid w:val="00043244"/>
    <w:rsid w:val="00043540"/>
    <w:rsid w:val="00043671"/>
    <w:rsid w:val="000438BC"/>
    <w:rsid w:val="000445A6"/>
    <w:rsid w:val="00044D2C"/>
    <w:rsid w:val="0004515E"/>
    <w:rsid w:val="0004561E"/>
    <w:rsid w:val="0004604E"/>
    <w:rsid w:val="00046285"/>
    <w:rsid w:val="00046D07"/>
    <w:rsid w:val="00046EF7"/>
    <w:rsid w:val="0004706E"/>
    <w:rsid w:val="000471A4"/>
    <w:rsid w:val="0004777E"/>
    <w:rsid w:val="00047DE3"/>
    <w:rsid w:val="0005056D"/>
    <w:rsid w:val="00050C8A"/>
    <w:rsid w:val="00050E26"/>
    <w:rsid w:val="00051A7B"/>
    <w:rsid w:val="0005375B"/>
    <w:rsid w:val="00053F40"/>
    <w:rsid w:val="00054FD4"/>
    <w:rsid w:val="00055CB4"/>
    <w:rsid w:val="000565BE"/>
    <w:rsid w:val="00057827"/>
    <w:rsid w:val="0006125A"/>
    <w:rsid w:val="00062053"/>
    <w:rsid w:val="0006234E"/>
    <w:rsid w:val="00063339"/>
    <w:rsid w:val="00064430"/>
    <w:rsid w:val="00064E07"/>
    <w:rsid w:val="000655BB"/>
    <w:rsid w:val="000659C3"/>
    <w:rsid w:val="00065F09"/>
    <w:rsid w:val="00067167"/>
    <w:rsid w:val="00067A73"/>
    <w:rsid w:val="000701F6"/>
    <w:rsid w:val="00070B54"/>
    <w:rsid w:val="000712E8"/>
    <w:rsid w:val="0007136A"/>
    <w:rsid w:val="0007195D"/>
    <w:rsid w:val="00072416"/>
    <w:rsid w:val="000725A8"/>
    <w:rsid w:val="00073C39"/>
    <w:rsid w:val="000755B7"/>
    <w:rsid w:val="000756F9"/>
    <w:rsid w:val="0007613D"/>
    <w:rsid w:val="0007623B"/>
    <w:rsid w:val="000769B8"/>
    <w:rsid w:val="00076D87"/>
    <w:rsid w:val="000800EC"/>
    <w:rsid w:val="0008083F"/>
    <w:rsid w:val="00080958"/>
    <w:rsid w:val="00080D53"/>
    <w:rsid w:val="00081AAE"/>
    <w:rsid w:val="00081DB8"/>
    <w:rsid w:val="0008203C"/>
    <w:rsid w:val="000829B5"/>
    <w:rsid w:val="00082C7A"/>
    <w:rsid w:val="00082F64"/>
    <w:rsid w:val="0008382D"/>
    <w:rsid w:val="00083D39"/>
    <w:rsid w:val="000847CF"/>
    <w:rsid w:val="00084BAC"/>
    <w:rsid w:val="00084DDD"/>
    <w:rsid w:val="00085864"/>
    <w:rsid w:val="00085DA4"/>
    <w:rsid w:val="00086F93"/>
    <w:rsid w:val="00087204"/>
    <w:rsid w:val="00091420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5410"/>
    <w:rsid w:val="00095ED6"/>
    <w:rsid w:val="00095FB7"/>
    <w:rsid w:val="00096663"/>
    <w:rsid w:val="000967BA"/>
    <w:rsid w:val="00097227"/>
    <w:rsid w:val="0009738E"/>
    <w:rsid w:val="00097404"/>
    <w:rsid w:val="00097D45"/>
    <w:rsid w:val="000A14AD"/>
    <w:rsid w:val="000A1775"/>
    <w:rsid w:val="000A24BB"/>
    <w:rsid w:val="000A2F95"/>
    <w:rsid w:val="000A33A8"/>
    <w:rsid w:val="000A3BF2"/>
    <w:rsid w:val="000A41B1"/>
    <w:rsid w:val="000A4AF4"/>
    <w:rsid w:val="000A60BB"/>
    <w:rsid w:val="000A6871"/>
    <w:rsid w:val="000A6B4D"/>
    <w:rsid w:val="000A7035"/>
    <w:rsid w:val="000A73A6"/>
    <w:rsid w:val="000A7A23"/>
    <w:rsid w:val="000B12DC"/>
    <w:rsid w:val="000B1738"/>
    <w:rsid w:val="000B17C1"/>
    <w:rsid w:val="000B1F04"/>
    <w:rsid w:val="000B2848"/>
    <w:rsid w:val="000B2B71"/>
    <w:rsid w:val="000B2C2D"/>
    <w:rsid w:val="000B3648"/>
    <w:rsid w:val="000B4C32"/>
    <w:rsid w:val="000B4C8A"/>
    <w:rsid w:val="000B5191"/>
    <w:rsid w:val="000B538B"/>
    <w:rsid w:val="000B582D"/>
    <w:rsid w:val="000B5A1F"/>
    <w:rsid w:val="000B6E1C"/>
    <w:rsid w:val="000B79C1"/>
    <w:rsid w:val="000B7C1C"/>
    <w:rsid w:val="000C041F"/>
    <w:rsid w:val="000C0511"/>
    <w:rsid w:val="000C2098"/>
    <w:rsid w:val="000C246E"/>
    <w:rsid w:val="000C322E"/>
    <w:rsid w:val="000C3AA3"/>
    <w:rsid w:val="000C3DEF"/>
    <w:rsid w:val="000C4333"/>
    <w:rsid w:val="000C44EC"/>
    <w:rsid w:val="000C465F"/>
    <w:rsid w:val="000C4854"/>
    <w:rsid w:val="000C5DB9"/>
    <w:rsid w:val="000C5E3E"/>
    <w:rsid w:val="000C6F9D"/>
    <w:rsid w:val="000C762B"/>
    <w:rsid w:val="000C790C"/>
    <w:rsid w:val="000C7DAD"/>
    <w:rsid w:val="000D0096"/>
    <w:rsid w:val="000D106B"/>
    <w:rsid w:val="000D110F"/>
    <w:rsid w:val="000D1983"/>
    <w:rsid w:val="000D29FD"/>
    <w:rsid w:val="000D3089"/>
    <w:rsid w:val="000D3154"/>
    <w:rsid w:val="000D323B"/>
    <w:rsid w:val="000D4E03"/>
    <w:rsid w:val="000D5764"/>
    <w:rsid w:val="000D5AC1"/>
    <w:rsid w:val="000D65D9"/>
    <w:rsid w:val="000D6C8D"/>
    <w:rsid w:val="000D7C1C"/>
    <w:rsid w:val="000D7F51"/>
    <w:rsid w:val="000E0265"/>
    <w:rsid w:val="000E05B0"/>
    <w:rsid w:val="000E05CD"/>
    <w:rsid w:val="000E1766"/>
    <w:rsid w:val="000E1DA7"/>
    <w:rsid w:val="000E31BA"/>
    <w:rsid w:val="000E3827"/>
    <w:rsid w:val="000E42B6"/>
    <w:rsid w:val="000E52A9"/>
    <w:rsid w:val="000E5754"/>
    <w:rsid w:val="000E5818"/>
    <w:rsid w:val="000E5891"/>
    <w:rsid w:val="000E5999"/>
    <w:rsid w:val="000E5DF6"/>
    <w:rsid w:val="000E6531"/>
    <w:rsid w:val="000E6BEF"/>
    <w:rsid w:val="000E6C59"/>
    <w:rsid w:val="000E7115"/>
    <w:rsid w:val="000E7A29"/>
    <w:rsid w:val="000F06D1"/>
    <w:rsid w:val="000F0C9A"/>
    <w:rsid w:val="000F1089"/>
    <w:rsid w:val="000F14AB"/>
    <w:rsid w:val="000F1547"/>
    <w:rsid w:val="000F1C05"/>
    <w:rsid w:val="000F21D0"/>
    <w:rsid w:val="000F291A"/>
    <w:rsid w:val="000F35BF"/>
    <w:rsid w:val="000F35FB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24E"/>
    <w:rsid w:val="001023D7"/>
    <w:rsid w:val="001029BF"/>
    <w:rsid w:val="00103609"/>
    <w:rsid w:val="00103D53"/>
    <w:rsid w:val="001045B6"/>
    <w:rsid w:val="001045BE"/>
    <w:rsid w:val="001057BF"/>
    <w:rsid w:val="00106C16"/>
    <w:rsid w:val="00106E20"/>
    <w:rsid w:val="001103F6"/>
    <w:rsid w:val="00110420"/>
    <w:rsid w:val="001120C5"/>
    <w:rsid w:val="00112164"/>
    <w:rsid w:val="001125FA"/>
    <w:rsid w:val="00112FC6"/>
    <w:rsid w:val="00113D23"/>
    <w:rsid w:val="00113E2D"/>
    <w:rsid w:val="00116994"/>
    <w:rsid w:val="00116F38"/>
    <w:rsid w:val="00116FB6"/>
    <w:rsid w:val="001177A3"/>
    <w:rsid w:val="0012046F"/>
    <w:rsid w:val="0012085B"/>
    <w:rsid w:val="00120B57"/>
    <w:rsid w:val="00120D0C"/>
    <w:rsid w:val="001227FE"/>
    <w:rsid w:val="001232DF"/>
    <w:rsid w:val="00123452"/>
    <w:rsid w:val="00123CCE"/>
    <w:rsid w:val="0012420B"/>
    <w:rsid w:val="00124C27"/>
    <w:rsid w:val="00126A48"/>
    <w:rsid w:val="00127091"/>
    <w:rsid w:val="00130644"/>
    <w:rsid w:val="001309BB"/>
    <w:rsid w:val="001325BF"/>
    <w:rsid w:val="001325F8"/>
    <w:rsid w:val="001327FD"/>
    <w:rsid w:val="00133166"/>
    <w:rsid w:val="00133528"/>
    <w:rsid w:val="00135A22"/>
    <w:rsid w:val="001366A4"/>
    <w:rsid w:val="00137054"/>
    <w:rsid w:val="00137649"/>
    <w:rsid w:val="00137BA3"/>
    <w:rsid w:val="00140406"/>
    <w:rsid w:val="00140A10"/>
    <w:rsid w:val="0014117C"/>
    <w:rsid w:val="001423D5"/>
    <w:rsid w:val="0014307C"/>
    <w:rsid w:val="00144494"/>
    <w:rsid w:val="0014512E"/>
    <w:rsid w:val="00145787"/>
    <w:rsid w:val="001462E8"/>
    <w:rsid w:val="00146A01"/>
    <w:rsid w:val="00147345"/>
    <w:rsid w:val="00151095"/>
    <w:rsid w:val="001518F1"/>
    <w:rsid w:val="00151A46"/>
    <w:rsid w:val="00151FBC"/>
    <w:rsid w:val="00152307"/>
    <w:rsid w:val="0015249F"/>
    <w:rsid w:val="00152766"/>
    <w:rsid w:val="00152C94"/>
    <w:rsid w:val="00153280"/>
    <w:rsid w:val="001535BF"/>
    <w:rsid w:val="001538A1"/>
    <w:rsid w:val="00153BDD"/>
    <w:rsid w:val="00153C50"/>
    <w:rsid w:val="00154058"/>
    <w:rsid w:val="001548AC"/>
    <w:rsid w:val="001553F9"/>
    <w:rsid w:val="0015578A"/>
    <w:rsid w:val="00155E05"/>
    <w:rsid w:val="00156680"/>
    <w:rsid w:val="00156F66"/>
    <w:rsid w:val="001572A4"/>
    <w:rsid w:val="00160A9F"/>
    <w:rsid w:val="0016105B"/>
    <w:rsid w:val="00162F09"/>
    <w:rsid w:val="0016329A"/>
    <w:rsid w:val="00164505"/>
    <w:rsid w:val="00165A47"/>
    <w:rsid w:val="00165CC4"/>
    <w:rsid w:val="00165EAB"/>
    <w:rsid w:val="001667F8"/>
    <w:rsid w:val="00166A18"/>
    <w:rsid w:val="00166EF6"/>
    <w:rsid w:val="00166F8C"/>
    <w:rsid w:val="001672B3"/>
    <w:rsid w:val="001674D2"/>
    <w:rsid w:val="001677AD"/>
    <w:rsid w:val="00167CFC"/>
    <w:rsid w:val="00167E58"/>
    <w:rsid w:val="00170872"/>
    <w:rsid w:val="00170ADF"/>
    <w:rsid w:val="00171AC3"/>
    <w:rsid w:val="00171B4F"/>
    <w:rsid w:val="00172D3E"/>
    <w:rsid w:val="00172E67"/>
    <w:rsid w:val="00173A4D"/>
    <w:rsid w:val="001742DC"/>
    <w:rsid w:val="00174E53"/>
    <w:rsid w:val="00176C7F"/>
    <w:rsid w:val="0017720D"/>
    <w:rsid w:val="00180085"/>
    <w:rsid w:val="001803D5"/>
    <w:rsid w:val="001805EC"/>
    <w:rsid w:val="001808C3"/>
    <w:rsid w:val="00180C60"/>
    <w:rsid w:val="00180D22"/>
    <w:rsid w:val="00180DF2"/>
    <w:rsid w:val="001811D6"/>
    <w:rsid w:val="00181599"/>
    <w:rsid w:val="001816BB"/>
    <w:rsid w:val="00181872"/>
    <w:rsid w:val="0018188C"/>
    <w:rsid w:val="00183195"/>
    <w:rsid w:val="001837CF"/>
    <w:rsid w:val="001842D0"/>
    <w:rsid w:val="00184883"/>
    <w:rsid w:val="00184C81"/>
    <w:rsid w:val="00184E3A"/>
    <w:rsid w:val="00184F58"/>
    <w:rsid w:val="00185278"/>
    <w:rsid w:val="001865F6"/>
    <w:rsid w:val="0018757C"/>
    <w:rsid w:val="00187E2B"/>
    <w:rsid w:val="00192312"/>
    <w:rsid w:val="00192A99"/>
    <w:rsid w:val="00194642"/>
    <w:rsid w:val="00194CBD"/>
    <w:rsid w:val="00195941"/>
    <w:rsid w:val="00195ABF"/>
    <w:rsid w:val="00195C84"/>
    <w:rsid w:val="00196CAC"/>
    <w:rsid w:val="001A2754"/>
    <w:rsid w:val="001A2E92"/>
    <w:rsid w:val="001A38F0"/>
    <w:rsid w:val="001A3F9B"/>
    <w:rsid w:val="001A53CE"/>
    <w:rsid w:val="001A5985"/>
    <w:rsid w:val="001A6415"/>
    <w:rsid w:val="001A6558"/>
    <w:rsid w:val="001A7686"/>
    <w:rsid w:val="001A78E9"/>
    <w:rsid w:val="001B02DB"/>
    <w:rsid w:val="001B04D1"/>
    <w:rsid w:val="001B17AF"/>
    <w:rsid w:val="001B1CE6"/>
    <w:rsid w:val="001B4195"/>
    <w:rsid w:val="001B4291"/>
    <w:rsid w:val="001B4364"/>
    <w:rsid w:val="001B4E4A"/>
    <w:rsid w:val="001B5BE8"/>
    <w:rsid w:val="001B72EF"/>
    <w:rsid w:val="001B7397"/>
    <w:rsid w:val="001C1719"/>
    <w:rsid w:val="001C1CB8"/>
    <w:rsid w:val="001C2294"/>
    <w:rsid w:val="001C266D"/>
    <w:rsid w:val="001C3DC4"/>
    <w:rsid w:val="001C5857"/>
    <w:rsid w:val="001C5867"/>
    <w:rsid w:val="001C5A73"/>
    <w:rsid w:val="001C60C2"/>
    <w:rsid w:val="001C68A3"/>
    <w:rsid w:val="001C70BC"/>
    <w:rsid w:val="001C7524"/>
    <w:rsid w:val="001D0424"/>
    <w:rsid w:val="001D0431"/>
    <w:rsid w:val="001D0C08"/>
    <w:rsid w:val="001D0C30"/>
    <w:rsid w:val="001D1D41"/>
    <w:rsid w:val="001D1E3A"/>
    <w:rsid w:val="001D2705"/>
    <w:rsid w:val="001D3587"/>
    <w:rsid w:val="001D4630"/>
    <w:rsid w:val="001D4C89"/>
    <w:rsid w:val="001D5042"/>
    <w:rsid w:val="001D613F"/>
    <w:rsid w:val="001D6C5E"/>
    <w:rsid w:val="001E1D85"/>
    <w:rsid w:val="001E232F"/>
    <w:rsid w:val="001E2529"/>
    <w:rsid w:val="001E2780"/>
    <w:rsid w:val="001E2911"/>
    <w:rsid w:val="001E2C02"/>
    <w:rsid w:val="001E3609"/>
    <w:rsid w:val="001E4AF2"/>
    <w:rsid w:val="001E4CF3"/>
    <w:rsid w:val="001E526D"/>
    <w:rsid w:val="001E5972"/>
    <w:rsid w:val="001E5E63"/>
    <w:rsid w:val="001E70A8"/>
    <w:rsid w:val="001E73B8"/>
    <w:rsid w:val="001E74C0"/>
    <w:rsid w:val="001F00FA"/>
    <w:rsid w:val="001F08DD"/>
    <w:rsid w:val="001F10BC"/>
    <w:rsid w:val="001F12B7"/>
    <w:rsid w:val="001F1379"/>
    <w:rsid w:val="001F17E0"/>
    <w:rsid w:val="001F1938"/>
    <w:rsid w:val="001F1D02"/>
    <w:rsid w:val="001F25CC"/>
    <w:rsid w:val="001F29B6"/>
    <w:rsid w:val="001F2F7A"/>
    <w:rsid w:val="001F3020"/>
    <w:rsid w:val="001F38C4"/>
    <w:rsid w:val="001F4217"/>
    <w:rsid w:val="001F4321"/>
    <w:rsid w:val="001F5673"/>
    <w:rsid w:val="001F74FE"/>
    <w:rsid w:val="001F762F"/>
    <w:rsid w:val="001F76CD"/>
    <w:rsid w:val="00201B88"/>
    <w:rsid w:val="00202502"/>
    <w:rsid w:val="00202B85"/>
    <w:rsid w:val="00202F6A"/>
    <w:rsid w:val="00202FF9"/>
    <w:rsid w:val="002032C5"/>
    <w:rsid w:val="00204A52"/>
    <w:rsid w:val="00204BFA"/>
    <w:rsid w:val="002050B9"/>
    <w:rsid w:val="002050D9"/>
    <w:rsid w:val="00205CC3"/>
    <w:rsid w:val="00206415"/>
    <w:rsid w:val="00206A17"/>
    <w:rsid w:val="00207F54"/>
    <w:rsid w:val="00211B61"/>
    <w:rsid w:val="0021266A"/>
    <w:rsid w:val="00213900"/>
    <w:rsid w:val="002141ED"/>
    <w:rsid w:val="0021443A"/>
    <w:rsid w:val="00214597"/>
    <w:rsid w:val="002148A0"/>
    <w:rsid w:val="00214A10"/>
    <w:rsid w:val="00215487"/>
    <w:rsid w:val="0021593A"/>
    <w:rsid w:val="00215E28"/>
    <w:rsid w:val="00215EF9"/>
    <w:rsid w:val="0021717D"/>
    <w:rsid w:val="002209D4"/>
    <w:rsid w:val="00220B44"/>
    <w:rsid w:val="00220E43"/>
    <w:rsid w:val="0022113F"/>
    <w:rsid w:val="0022162D"/>
    <w:rsid w:val="002218D5"/>
    <w:rsid w:val="002227DB"/>
    <w:rsid w:val="002230EB"/>
    <w:rsid w:val="00223D84"/>
    <w:rsid w:val="00223FD9"/>
    <w:rsid w:val="00224E89"/>
    <w:rsid w:val="00225117"/>
    <w:rsid w:val="002258A4"/>
    <w:rsid w:val="002259EF"/>
    <w:rsid w:val="0022619C"/>
    <w:rsid w:val="00226ACE"/>
    <w:rsid w:val="00230FBE"/>
    <w:rsid w:val="00230FDA"/>
    <w:rsid w:val="00231B16"/>
    <w:rsid w:val="00231F68"/>
    <w:rsid w:val="00232458"/>
    <w:rsid w:val="00232C58"/>
    <w:rsid w:val="002337B1"/>
    <w:rsid w:val="00234D1C"/>
    <w:rsid w:val="00236724"/>
    <w:rsid w:val="0023686F"/>
    <w:rsid w:val="00237645"/>
    <w:rsid w:val="00237652"/>
    <w:rsid w:val="00240D26"/>
    <w:rsid w:val="00241514"/>
    <w:rsid w:val="00241EDB"/>
    <w:rsid w:val="00242283"/>
    <w:rsid w:val="0024260E"/>
    <w:rsid w:val="00243AE0"/>
    <w:rsid w:val="002458F8"/>
    <w:rsid w:val="00247F30"/>
    <w:rsid w:val="00250326"/>
    <w:rsid w:val="0025036A"/>
    <w:rsid w:val="002506E4"/>
    <w:rsid w:val="00250AB8"/>
    <w:rsid w:val="00250EBD"/>
    <w:rsid w:val="00250F39"/>
    <w:rsid w:val="00251834"/>
    <w:rsid w:val="00251D98"/>
    <w:rsid w:val="002522B5"/>
    <w:rsid w:val="002526CC"/>
    <w:rsid w:val="00252A54"/>
    <w:rsid w:val="002531F8"/>
    <w:rsid w:val="002536E4"/>
    <w:rsid w:val="00253BB2"/>
    <w:rsid w:val="002547DB"/>
    <w:rsid w:val="00254ACC"/>
    <w:rsid w:val="00255217"/>
    <w:rsid w:val="0025622F"/>
    <w:rsid w:val="00257815"/>
    <w:rsid w:val="002603D1"/>
    <w:rsid w:val="00260FFD"/>
    <w:rsid w:val="002617B6"/>
    <w:rsid w:val="002627DB"/>
    <w:rsid w:val="00262AC3"/>
    <w:rsid w:val="00262FFA"/>
    <w:rsid w:val="0026322E"/>
    <w:rsid w:val="00263A07"/>
    <w:rsid w:val="00263A25"/>
    <w:rsid w:val="00263D15"/>
    <w:rsid w:val="002642DC"/>
    <w:rsid w:val="00264EE3"/>
    <w:rsid w:val="00264F43"/>
    <w:rsid w:val="00264F8F"/>
    <w:rsid w:val="00266073"/>
    <w:rsid w:val="002661CA"/>
    <w:rsid w:val="00266243"/>
    <w:rsid w:val="002671B2"/>
    <w:rsid w:val="00267E22"/>
    <w:rsid w:val="00267FCC"/>
    <w:rsid w:val="002701E5"/>
    <w:rsid w:val="002702C4"/>
    <w:rsid w:val="00271BB5"/>
    <w:rsid w:val="00271C30"/>
    <w:rsid w:val="00271C57"/>
    <w:rsid w:val="00272C17"/>
    <w:rsid w:val="00272F35"/>
    <w:rsid w:val="00273444"/>
    <w:rsid w:val="002734A5"/>
    <w:rsid w:val="00273894"/>
    <w:rsid w:val="00273D72"/>
    <w:rsid w:val="00273D96"/>
    <w:rsid w:val="00274AA8"/>
    <w:rsid w:val="00275243"/>
    <w:rsid w:val="00275321"/>
    <w:rsid w:val="00275910"/>
    <w:rsid w:val="00275DC5"/>
    <w:rsid w:val="00277631"/>
    <w:rsid w:val="00277E62"/>
    <w:rsid w:val="00277FA5"/>
    <w:rsid w:val="00280C82"/>
    <w:rsid w:val="00280E77"/>
    <w:rsid w:val="0028111D"/>
    <w:rsid w:val="0028135C"/>
    <w:rsid w:val="00281620"/>
    <w:rsid w:val="00281A65"/>
    <w:rsid w:val="00282D1A"/>
    <w:rsid w:val="00282FF5"/>
    <w:rsid w:val="00283489"/>
    <w:rsid w:val="00283FA2"/>
    <w:rsid w:val="002843E6"/>
    <w:rsid w:val="00284A11"/>
    <w:rsid w:val="00284B21"/>
    <w:rsid w:val="00285138"/>
    <w:rsid w:val="00285563"/>
    <w:rsid w:val="002855AA"/>
    <w:rsid w:val="0028666C"/>
    <w:rsid w:val="00286C1B"/>
    <w:rsid w:val="00287003"/>
    <w:rsid w:val="00291E64"/>
    <w:rsid w:val="00291E90"/>
    <w:rsid w:val="00292E50"/>
    <w:rsid w:val="002934BB"/>
    <w:rsid w:val="00293B7F"/>
    <w:rsid w:val="00293F59"/>
    <w:rsid w:val="00294309"/>
    <w:rsid w:val="00294550"/>
    <w:rsid w:val="0029491A"/>
    <w:rsid w:val="00296DC8"/>
    <w:rsid w:val="002979AE"/>
    <w:rsid w:val="00297D90"/>
    <w:rsid w:val="00297F07"/>
    <w:rsid w:val="002A01EF"/>
    <w:rsid w:val="002A052E"/>
    <w:rsid w:val="002A088A"/>
    <w:rsid w:val="002A11C6"/>
    <w:rsid w:val="002A1E69"/>
    <w:rsid w:val="002A2C70"/>
    <w:rsid w:val="002A3040"/>
    <w:rsid w:val="002A3771"/>
    <w:rsid w:val="002A3DBB"/>
    <w:rsid w:val="002A40B4"/>
    <w:rsid w:val="002A5338"/>
    <w:rsid w:val="002A57BE"/>
    <w:rsid w:val="002A5850"/>
    <w:rsid w:val="002A5D4B"/>
    <w:rsid w:val="002A6377"/>
    <w:rsid w:val="002A73E8"/>
    <w:rsid w:val="002A7A0C"/>
    <w:rsid w:val="002B0D04"/>
    <w:rsid w:val="002B11F7"/>
    <w:rsid w:val="002B1AEE"/>
    <w:rsid w:val="002B1F4B"/>
    <w:rsid w:val="002B27B7"/>
    <w:rsid w:val="002B2853"/>
    <w:rsid w:val="002B42F4"/>
    <w:rsid w:val="002B48F3"/>
    <w:rsid w:val="002B4AA8"/>
    <w:rsid w:val="002B529F"/>
    <w:rsid w:val="002B541B"/>
    <w:rsid w:val="002B718D"/>
    <w:rsid w:val="002B777E"/>
    <w:rsid w:val="002B7AFD"/>
    <w:rsid w:val="002B7B15"/>
    <w:rsid w:val="002C0EBB"/>
    <w:rsid w:val="002C1BD4"/>
    <w:rsid w:val="002C3812"/>
    <w:rsid w:val="002C3820"/>
    <w:rsid w:val="002C4286"/>
    <w:rsid w:val="002C48B9"/>
    <w:rsid w:val="002C6553"/>
    <w:rsid w:val="002C68C7"/>
    <w:rsid w:val="002C6FC9"/>
    <w:rsid w:val="002C6FD0"/>
    <w:rsid w:val="002D00D2"/>
    <w:rsid w:val="002D1B77"/>
    <w:rsid w:val="002D1B99"/>
    <w:rsid w:val="002D2967"/>
    <w:rsid w:val="002D2F34"/>
    <w:rsid w:val="002D3CB4"/>
    <w:rsid w:val="002D5292"/>
    <w:rsid w:val="002D5866"/>
    <w:rsid w:val="002D5FE8"/>
    <w:rsid w:val="002D6370"/>
    <w:rsid w:val="002D6BE8"/>
    <w:rsid w:val="002D77BA"/>
    <w:rsid w:val="002E02C6"/>
    <w:rsid w:val="002E036C"/>
    <w:rsid w:val="002E03C4"/>
    <w:rsid w:val="002E1119"/>
    <w:rsid w:val="002E1302"/>
    <w:rsid w:val="002E2B15"/>
    <w:rsid w:val="002E3CEE"/>
    <w:rsid w:val="002E3E79"/>
    <w:rsid w:val="002E43AD"/>
    <w:rsid w:val="002E4A50"/>
    <w:rsid w:val="002E6BEF"/>
    <w:rsid w:val="002E705E"/>
    <w:rsid w:val="002E7B94"/>
    <w:rsid w:val="002F057D"/>
    <w:rsid w:val="002F1498"/>
    <w:rsid w:val="002F1E66"/>
    <w:rsid w:val="002F29C5"/>
    <w:rsid w:val="002F2A0A"/>
    <w:rsid w:val="002F3986"/>
    <w:rsid w:val="002F3BB8"/>
    <w:rsid w:val="002F4E82"/>
    <w:rsid w:val="002F4FF5"/>
    <w:rsid w:val="002F516C"/>
    <w:rsid w:val="002F63F3"/>
    <w:rsid w:val="002F6862"/>
    <w:rsid w:val="002F6C4E"/>
    <w:rsid w:val="002F6E3A"/>
    <w:rsid w:val="002F738B"/>
    <w:rsid w:val="002F7466"/>
    <w:rsid w:val="00300D3A"/>
    <w:rsid w:val="00301C03"/>
    <w:rsid w:val="00303BFB"/>
    <w:rsid w:val="00304158"/>
    <w:rsid w:val="00304729"/>
    <w:rsid w:val="00304CD9"/>
    <w:rsid w:val="00306657"/>
    <w:rsid w:val="00307B1C"/>
    <w:rsid w:val="00307BE3"/>
    <w:rsid w:val="003107FB"/>
    <w:rsid w:val="003109B0"/>
    <w:rsid w:val="00310DF9"/>
    <w:rsid w:val="003111CD"/>
    <w:rsid w:val="003123B6"/>
    <w:rsid w:val="00312785"/>
    <w:rsid w:val="00312E71"/>
    <w:rsid w:val="003137ED"/>
    <w:rsid w:val="00313981"/>
    <w:rsid w:val="00313A5E"/>
    <w:rsid w:val="003142EF"/>
    <w:rsid w:val="003142F4"/>
    <w:rsid w:val="00315136"/>
    <w:rsid w:val="00315534"/>
    <w:rsid w:val="003178FC"/>
    <w:rsid w:val="00320304"/>
    <w:rsid w:val="0032067D"/>
    <w:rsid w:val="00320D44"/>
    <w:rsid w:val="0032104E"/>
    <w:rsid w:val="00321B3C"/>
    <w:rsid w:val="00322839"/>
    <w:rsid w:val="00323969"/>
    <w:rsid w:val="00323C37"/>
    <w:rsid w:val="00324599"/>
    <w:rsid w:val="00325AAB"/>
    <w:rsid w:val="00325ABB"/>
    <w:rsid w:val="003260F1"/>
    <w:rsid w:val="003267C2"/>
    <w:rsid w:val="003267F2"/>
    <w:rsid w:val="00327600"/>
    <w:rsid w:val="003279E9"/>
    <w:rsid w:val="00327BB2"/>
    <w:rsid w:val="0033099E"/>
    <w:rsid w:val="003313D2"/>
    <w:rsid w:val="00332145"/>
    <w:rsid w:val="00332260"/>
    <w:rsid w:val="00332940"/>
    <w:rsid w:val="00332F56"/>
    <w:rsid w:val="00333B64"/>
    <w:rsid w:val="00333CB7"/>
    <w:rsid w:val="003349A8"/>
    <w:rsid w:val="00334B22"/>
    <w:rsid w:val="00334F48"/>
    <w:rsid w:val="00335C37"/>
    <w:rsid w:val="0033608E"/>
    <w:rsid w:val="003363A8"/>
    <w:rsid w:val="00337A47"/>
    <w:rsid w:val="003405DF"/>
    <w:rsid w:val="00340F91"/>
    <w:rsid w:val="003417E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4754F"/>
    <w:rsid w:val="0034774B"/>
    <w:rsid w:val="0035018B"/>
    <w:rsid w:val="00350B27"/>
    <w:rsid w:val="00350B76"/>
    <w:rsid w:val="00350BD9"/>
    <w:rsid w:val="00350D57"/>
    <w:rsid w:val="0035178A"/>
    <w:rsid w:val="00351DDB"/>
    <w:rsid w:val="0035213E"/>
    <w:rsid w:val="00352DC3"/>
    <w:rsid w:val="00354592"/>
    <w:rsid w:val="0035460F"/>
    <w:rsid w:val="0035533C"/>
    <w:rsid w:val="003559F2"/>
    <w:rsid w:val="003560D7"/>
    <w:rsid w:val="0035611A"/>
    <w:rsid w:val="003604E1"/>
    <w:rsid w:val="00361126"/>
    <w:rsid w:val="0036130F"/>
    <w:rsid w:val="00361641"/>
    <w:rsid w:val="003617C5"/>
    <w:rsid w:val="0036207C"/>
    <w:rsid w:val="00362CAC"/>
    <w:rsid w:val="00362F17"/>
    <w:rsid w:val="00363160"/>
    <w:rsid w:val="00364129"/>
    <w:rsid w:val="00364916"/>
    <w:rsid w:val="00365AD7"/>
    <w:rsid w:val="00366D90"/>
    <w:rsid w:val="0037067A"/>
    <w:rsid w:val="003718DD"/>
    <w:rsid w:val="00371A47"/>
    <w:rsid w:val="003725B9"/>
    <w:rsid w:val="00372DC4"/>
    <w:rsid w:val="003733D9"/>
    <w:rsid w:val="003733E0"/>
    <w:rsid w:val="003737EA"/>
    <w:rsid w:val="00374EE2"/>
    <w:rsid w:val="003759B8"/>
    <w:rsid w:val="00375B5E"/>
    <w:rsid w:val="0037651A"/>
    <w:rsid w:val="00376E26"/>
    <w:rsid w:val="00377523"/>
    <w:rsid w:val="0038053E"/>
    <w:rsid w:val="003805A1"/>
    <w:rsid w:val="003806BF"/>
    <w:rsid w:val="00380CDB"/>
    <w:rsid w:val="00381D07"/>
    <w:rsid w:val="00382B75"/>
    <w:rsid w:val="00382DD8"/>
    <w:rsid w:val="003843DE"/>
    <w:rsid w:val="00384CC0"/>
    <w:rsid w:val="00385105"/>
    <w:rsid w:val="00385371"/>
    <w:rsid w:val="00385C63"/>
    <w:rsid w:val="00386DC7"/>
    <w:rsid w:val="00387065"/>
    <w:rsid w:val="00387E4D"/>
    <w:rsid w:val="0039095B"/>
    <w:rsid w:val="0039154D"/>
    <w:rsid w:val="0039170B"/>
    <w:rsid w:val="00391A68"/>
    <w:rsid w:val="00391C45"/>
    <w:rsid w:val="00392F33"/>
    <w:rsid w:val="00392F8B"/>
    <w:rsid w:val="0039321A"/>
    <w:rsid w:val="003949F0"/>
    <w:rsid w:val="003954E5"/>
    <w:rsid w:val="00395EA1"/>
    <w:rsid w:val="00396409"/>
    <w:rsid w:val="0039698A"/>
    <w:rsid w:val="00396F8F"/>
    <w:rsid w:val="00397958"/>
    <w:rsid w:val="00397EDC"/>
    <w:rsid w:val="003A069E"/>
    <w:rsid w:val="003A1E21"/>
    <w:rsid w:val="003A2D2D"/>
    <w:rsid w:val="003A315C"/>
    <w:rsid w:val="003A3756"/>
    <w:rsid w:val="003A4B19"/>
    <w:rsid w:val="003A4EEB"/>
    <w:rsid w:val="003A4F9D"/>
    <w:rsid w:val="003A523D"/>
    <w:rsid w:val="003A5411"/>
    <w:rsid w:val="003A6E31"/>
    <w:rsid w:val="003A74E4"/>
    <w:rsid w:val="003B021B"/>
    <w:rsid w:val="003B0ABD"/>
    <w:rsid w:val="003B0E09"/>
    <w:rsid w:val="003B10F7"/>
    <w:rsid w:val="003B1BBF"/>
    <w:rsid w:val="003B214A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B6C8D"/>
    <w:rsid w:val="003B70E0"/>
    <w:rsid w:val="003C04F2"/>
    <w:rsid w:val="003C1538"/>
    <w:rsid w:val="003C1870"/>
    <w:rsid w:val="003C1E2D"/>
    <w:rsid w:val="003C1F1A"/>
    <w:rsid w:val="003C3DEC"/>
    <w:rsid w:val="003C413C"/>
    <w:rsid w:val="003C48D5"/>
    <w:rsid w:val="003C4C14"/>
    <w:rsid w:val="003C502C"/>
    <w:rsid w:val="003C6BE0"/>
    <w:rsid w:val="003C6CAD"/>
    <w:rsid w:val="003C71D6"/>
    <w:rsid w:val="003C78D8"/>
    <w:rsid w:val="003C78DB"/>
    <w:rsid w:val="003C7E74"/>
    <w:rsid w:val="003D088B"/>
    <w:rsid w:val="003D121B"/>
    <w:rsid w:val="003D1BE6"/>
    <w:rsid w:val="003D38E5"/>
    <w:rsid w:val="003D4D77"/>
    <w:rsid w:val="003D5246"/>
    <w:rsid w:val="003D58F6"/>
    <w:rsid w:val="003D5DBF"/>
    <w:rsid w:val="003D5E4B"/>
    <w:rsid w:val="003D5F97"/>
    <w:rsid w:val="003D63AD"/>
    <w:rsid w:val="003D6799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E670A"/>
    <w:rsid w:val="003E6C35"/>
    <w:rsid w:val="003E7B18"/>
    <w:rsid w:val="003F0898"/>
    <w:rsid w:val="003F1784"/>
    <w:rsid w:val="003F1787"/>
    <w:rsid w:val="003F1792"/>
    <w:rsid w:val="003F1DAC"/>
    <w:rsid w:val="003F21B4"/>
    <w:rsid w:val="003F2717"/>
    <w:rsid w:val="003F3866"/>
    <w:rsid w:val="003F4154"/>
    <w:rsid w:val="003F539D"/>
    <w:rsid w:val="003F5842"/>
    <w:rsid w:val="003F5873"/>
    <w:rsid w:val="003F5F72"/>
    <w:rsid w:val="003F61E1"/>
    <w:rsid w:val="003F670A"/>
    <w:rsid w:val="003F7FD1"/>
    <w:rsid w:val="00400C2C"/>
    <w:rsid w:val="0040153C"/>
    <w:rsid w:val="00401A35"/>
    <w:rsid w:val="0040214A"/>
    <w:rsid w:val="004024F7"/>
    <w:rsid w:val="004029A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737"/>
    <w:rsid w:val="00406827"/>
    <w:rsid w:val="00406EDE"/>
    <w:rsid w:val="004072F1"/>
    <w:rsid w:val="00410499"/>
    <w:rsid w:val="00410AFB"/>
    <w:rsid w:val="00410B97"/>
    <w:rsid w:val="00410D90"/>
    <w:rsid w:val="00411648"/>
    <w:rsid w:val="004116A8"/>
    <w:rsid w:val="00411FD1"/>
    <w:rsid w:val="00412281"/>
    <w:rsid w:val="004146C8"/>
    <w:rsid w:val="0041589E"/>
    <w:rsid w:val="0041596E"/>
    <w:rsid w:val="00415E10"/>
    <w:rsid w:val="00416360"/>
    <w:rsid w:val="00416691"/>
    <w:rsid w:val="00417278"/>
    <w:rsid w:val="00417B60"/>
    <w:rsid w:val="00420358"/>
    <w:rsid w:val="00420670"/>
    <w:rsid w:val="0042118E"/>
    <w:rsid w:val="00421352"/>
    <w:rsid w:val="00423383"/>
    <w:rsid w:val="00423E08"/>
    <w:rsid w:val="00424B5A"/>
    <w:rsid w:val="00426852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E72"/>
    <w:rsid w:val="004324B1"/>
    <w:rsid w:val="0043252F"/>
    <w:rsid w:val="00432749"/>
    <w:rsid w:val="00432A33"/>
    <w:rsid w:val="0043367A"/>
    <w:rsid w:val="00433748"/>
    <w:rsid w:val="00433B7E"/>
    <w:rsid w:val="00433F14"/>
    <w:rsid w:val="004342E2"/>
    <w:rsid w:val="004354B2"/>
    <w:rsid w:val="0043588F"/>
    <w:rsid w:val="004369EF"/>
    <w:rsid w:val="00436A7A"/>
    <w:rsid w:val="00437D63"/>
    <w:rsid w:val="004413F0"/>
    <w:rsid w:val="004414BB"/>
    <w:rsid w:val="004420DE"/>
    <w:rsid w:val="004429C9"/>
    <w:rsid w:val="004438FB"/>
    <w:rsid w:val="00443C58"/>
    <w:rsid w:val="00443D9B"/>
    <w:rsid w:val="00444350"/>
    <w:rsid w:val="0044690C"/>
    <w:rsid w:val="00446DFD"/>
    <w:rsid w:val="00447209"/>
    <w:rsid w:val="00447270"/>
    <w:rsid w:val="00447397"/>
    <w:rsid w:val="0044747D"/>
    <w:rsid w:val="00450B5A"/>
    <w:rsid w:val="00450D60"/>
    <w:rsid w:val="00453C79"/>
    <w:rsid w:val="00453F68"/>
    <w:rsid w:val="0045409E"/>
    <w:rsid w:val="00454793"/>
    <w:rsid w:val="00454862"/>
    <w:rsid w:val="00454D34"/>
    <w:rsid w:val="004556A4"/>
    <w:rsid w:val="00455CB1"/>
    <w:rsid w:val="0045712A"/>
    <w:rsid w:val="00457CAD"/>
    <w:rsid w:val="00460395"/>
    <w:rsid w:val="00460BAF"/>
    <w:rsid w:val="00461293"/>
    <w:rsid w:val="00461ADA"/>
    <w:rsid w:val="00462506"/>
    <w:rsid w:val="0046382A"/>
    <w:rsid w:val="004661A4"/>
    <w:rsid w:val="0046799C"/>
    <w:rsid w:val="00467DE3"/>
    <w:rsid w:val="00467EFC"/>
    <w:rsid w:val="004702AD"/>
    <w:rsid w:val="00471411"/>
    <w:rsid w:val="0047291A"/>
    <w:rsid w:val="00472E56"/>
    <w:rsid w:val="004730B2"/>
    <w:rsid w:val="004745F1"/>
    <w:rsid w:val="00475368"/>
    <w:rsid w:val="00475EF0"/>
    <w:rsid w:val="00475F0C"/>
    <w:rsid w:val="00476B3E"/>
    <w:rsid w:val="00477E25"/>
    <w:rsid w:val="00480E79"/>
    <w:rsid w:val="00480FAF"/>
    <w:rsid w:val="00481841"/>
    <w:rsid w:val="004831B2"/>
    <w:rsid w:val="0048326E"/>
    <w:rsid w:val="00483281"/>
    <w:rsid w:val="00483A93"/>
    <w:rsid w:val="0048442F"/>
    <w:rsid w:val="004857EE"/>
    <w:rsid w:val="004859FF"/>
    <w:rsid w:val="00485C85"/>
    <w:rsid w:val="0048624C"/>
    <w:rsid w:val="00486626"/>
    <w:rsid w:val="00490914"/>
    <w:rsid w:val="00491231"/>
    <w:rsid w:val="00491294"/>
    <w:rsid w:val="00492F17"/>
    <w:rsid w:val="004931E8"/>
    <w:rsid w:val="00493694"/>
    <w:rsid w:val="00493E65"/>
    <w:rsid w:val="004945AE"/>
    <w:rsid w:val="0049531C"/>
    <w:rsid w:val="00495749"/>
    <w:rsid w:val="00495864"/>
    <w:rsid w:val="00496227"/>
    <w:rsid w:val="00496251"/>
    <w:rsid w:val="004968AC"/>
    <w:rsid w:val="004972E2"/>
    <w:rsid w:val="00497930"/>
    <w:rsid w:val="004A00AC"/>
    <w:rsid w:val="004A1273"/>
    <w:rsid w:val="004A1866"/>
    <w:rsid w:val="004A18E2"/>
    <w:rsid w:val="004A2563"/>
    <w:rsid w:val="004A29A4"/>
    <w:rsid w:val="004A2BCB"/>
    <w:rsid w:val="004A2F3E"/>
    <w:rsid w:val="004A2F5F"/>
    <w:rsid w:val="004A3278"/>
    <w:rsid w:val="004A3BE3"/>
    <w:rsid w:val="004A3F4F"/>
    <w:rsid w:val="004A45F9"/>
    <w:rsid w:val="004A46EC"/>
    <w:rsid w:val="004A5159"/>
    <w:rsid w:val="004A54C0"/>
    <w:rsid w:val="004A5FF9"/>
    <w:rsid w:val="004B0448"/>
    <w:rsid w:val="004B119F"/>
    <w:rsid w:val="004B147C"/>
    <w:rsid w:val="004B242B"/>
    <w:rsid w:val="004B2B69"/>
    <w:rsid w:val="004B310F"/>
    <w:rsid w:val="004B325B"/>
    <w:rsid w:val="004B3882"/>
    <w:rsid w:val="004B4322"/>
    <w:rsid w:val="004B4BC9"/>
    <w:rsid w:val="004B4D93"/>
    <w:rsid w:val="004B5C1F"/>
    <w:rsid w:val="004B60B6"/>
    <w:rsid w:val="004B6B00"/>
    <w:rsid w:val="004B7BEF"/>
    <w:rsid w:val="004C0C15"/>
    <w:rsid w:val="004C0E7F"/>
    <w:rsid w:val="004C2C49"/>
    <w:rsid w:val="004C322F"/>
    <w:rsid w:val="004C3C00"/>
    <w:rsid w:val="004C3E9A"/>
    <w:rsid w:val="004C42AC"/>
    <w:rsid w:val="004C46B5"/>
    <w:rsid w:val="004C561F"/>
    <w:rsid w:val="004C5C33"/>
    <w:rsid w:val="004C5E10"/>
    <w:rsid w:val="004C6927"/>
    <w:rsid w:val="004D0126"/>
    <w:rsid w:val="004D039B"/>
    <w:rsid w:val="004D0A44"/>
    <w:rsid w:val="004D0CDB"/>
    <w:rsid w:val="004D0EC5"/>
    <w:rsid w:val="004D0ECC"/>
    <w:rsid w:val="004D0F5D"/>
    <w:rsid w:val="004D1096"/>
    <w:rsid w:val="004D208B"/>
    <w:rsid w:val="004D2119"/>
    <w:rsid w:val="004D2547"/>
    <w:rsid w:val="004D3FD8"/>
    <w:rsid w:val="004D3FF4"/>
    <w:rsid w:val="004D4CB1"/>
    <w:rsid w:val="004D5613"/>
    <w:rsid w:val="004D6BB3"/>
    <w:rsid w:val="004D7DD1"/>
    <w:rsid w:val="004E024A"/>
    <w:rsid w:val="004E096A"/>
    <w:rsid w:val="004E09AE"/>
    <w:rsid w:val="004E0E7D"/>
    <w:rsid w:val="004E110F"/>
    <w:rsid w:val="004E1988"/>
    <w:rsid w:val="004E285E"/>
    <w:rsid w:val="004E2A97"/>
    <w:rsid w:val="004E2C01"/>
    <w:rsid w:val="004E436A"/>
    <w:rsid w:val="004E4638"/>
    <w:rsid w:val="004E5064"/>
    <w:rsid w:val="004E6349"/>
    <w:rsid w:val="004E649D"/>
    <w:rsid w:val="004E6ADC"/>
    <w:rsid w:val="004E6F36"/>
    <w:rsid w:val="004E7828"/>
    <w:rsid w:val="004F0FE1"/>
    <w:rsid w:val="004F1532"/>
    <w:rsid w:val="004F26C4"/>
    <w:rsid w:val="004F29D8"/>
    <w:rsid w:val="004F372B"/>
    <w:rsid w:val="004F418F"/>
    <w:rsid w:val="004F43D0"/>
    <w:rsid w:val="004F49C1"/>
    <w:rsid w:val="004F4A94"/>
    <w:rsid w:val="004F4B63"/>
    <w:rsid w:val="004F4DD7"/>
    <w:rsid w:val="004F530B"/>
    <w:rsid w:val="004F578E"/>
    <w:rsid w:val="004F60A9"/>
    <w:rsid w:val="004F6777"/>
    <w:rsid w:val="004F7995"/>
    <w:rsid w:val="00500C2E"/>
    <w:rsid w:val="00501D75"/>
    <w:rsid w:val="00503B96"/>
    <w:rsid w:val="005040DF"/>
    <w:rsid w:val="005048B9"/>
    <w:rsid w:val="00505342"/>
    <w:rsid w:val="00505420"/>
    <w:rsid w:val="0050549B"/>
    <w:rsid w:val="00506187"/>
    <w:rsid w:val="00507607"/>
    <w:rsid w:val="005100C1"/>
    <w:rsid w:val="005104DA"/>
    <w:rsid w:val="00510C42"/>
    <w:rsid w:val="005111EA"/>
    <w:rsid w:val="005116F9"/>
    <w:rsid w:val="00511C7E"/>
    <w:rsid w:val="00511D6A"/>
    <w:rsid w:val="00511F62"/>
    <w:rsid w:val="005137C6"/>
    <w:rsid w:val="00513D89"/>
    <w:rsid w:val="00513D8C"/>
    <w:rsid w:val="0051518E"/>
    <w:rsid w:val="00515B53"/>
    <w:rsid w:val="00516303"/>
    <w:rsid w:val="0051634B"/>
    <w:rsid w:val="00516423"/>
    <w:rsid w:val="0052014A"/>
    <w:rsid w:val="0052016A"/>
    <w:rsid w:val="005209CC"/>
    <w:rsid w:val="0052114A"/>
    <w:rsid w:val="005213DD"/>
    <w:rsid w:val="00521528"/>
    <w:rsid w:val="00521EBB"/>
    <w:rsid w:val="00522BDB"/>
    <w:rsid w:val="00522DA6"/>
    <w:rsid w:val="00523FA6"/>
    <w:rsid w:val="00524168"/>
    <w:rsid w:val="005241B5"/>
    <w:rsid w:val="005243E0"/>
    <w:rsid w:val="00524A5F"/>
    <w:rsid w:val="00524B51"/>
    <w:rsid w:val="005259F5"/>
    <w:rsid w:val="00525F6B"/>
    <w:rsid w:val="00526C20"/>
    <w:rsid w:val="00526F85"/>
    <w:rsid w:val="00526FE6"/>
    <w:rsid w:val="005275B9"/>
    <w:rsid w:val="005277EA"/>
    <w:rsid w:val="0053098D"/>
    <w:rsid w:val="00531082"/>
    <w:rsid w:val="005336A3"/>
    <w:rsid w:val="005341F6"/>
    <w:rsid w:val="00534693"/>
    <w:rsid w:val="00534769"/>
    <w:rsid w:val="00535017"/>
    <w:rsid w:val="0053643E"/>
    <w:rsid w:val="0053668A"/>
    <w:rsid w:val="00537394"/>
    <w:rsid w:val="00537AB3"/>
    <w:rsid w:val="005402D1"/>
    <w:rsid w:val="00540412"/>
    <w:rsid w:val="005409AD"/>
    <w:rsid w:val="00540F9B"/>
    <w:rsid w:val="00541D83"/>
    <w:rsid w:val="00542050"/>
    <w:rsid w:val="00542112"/>
    <w:rsid w:val="00544A27"/>
    <w:rsid w:val="005457DB"/>
    <w:rsid w:val="005459BE"/>
    <w:rsid w:val="005464AD"/>
    <w:rsid w:val="00546575"/>
    <w:rsid w:val="00547B75"/>
    <w:rsid w:val="00547D37"/>
    <w:rsid w:val="005509BE"/>
    <w:rsid w:val="005514E8"/>
    <w:rsid w:val="005526AD"/>
    <w:rsid w:val="00552707"/>
    <w:rsid w:val="00552C77"/>
    <w:rsid w:val="0055335C"/>
    <w:rsid w:val="0055381B"/>
    <w:rsid w:val="00553AC3"/>
    <w:rsid w:val="00554854"/>
    <w:rsid w:val="00555025"/>
    <w:rsid w:val="005550A8"/>
    <w:rsid w:val="00555BB8"/>
    <w:rsid w:val="005561F4"/>
    <w:rsid w:val="00556A9F"/>
    <w:rsid w:val="00557345"/>
    <w:rsid w:val="00557955"/>
    <w:rsid w:val="0055799D"/>
    <w:rsid w:val="005579BB"/>
    <w:rsid w:val="00560323"/>
    <w:rsid w:val="00560C95"/>
    <w:rsid w:val="00560DA1"/>
    <w:rsid w:val="00560F58"/>
    <w:rsid w:val="00561F4C"/>
    <w:rsid w:val="00562322"/>
    <w:rsid w:val="0056432A"/>
    <w:rsid w:val="00564B26"/>
    <w:rsid w:val="0056551A"/>
    <w:rsid w:val="00565CAD"/>
    <w:rsid w:val="00565D47"/>
    <w:rsid w:val="005660DC"/>
    <w:rsid w:val="005667CC"/>
    <w:rsid w:val="00566B31"/>
    <w:rsid w:val="00566D13"/>
    <w:rsid w:val="00567552"/>
    <w:rsid w:val="005677BC"/>
    <w:rsid w:val="00567844"/>
    <w:rsid w:val="00567BF6"/>
    <w:rsid w:val="00567F8C"/>
    <w:rsid w:val="00570402"/>
    <w:rsid w:val="00570630"/>
    <w:rsid w:val="0057074A"/>
    <w:rsid w:val="00570D7F"/>
    <w:rsid w:val="00571F6B"/>
    <w:rsid w:val="00572ED0"/>
    <w:rsid w:val="00573420"/>
    <w:rsid w:val="005740DE"/>
    <w:rsid w:val="00574A1D"/>
    <w:rsid w:val="005767EB"/>
    <w:rsid w:val="005769D6"/>
    <w:rsid w:val="0057707C"/>
    <w:rsid w:val="00577224"/>
    <w:rsid w:val="00577239"/>
    <w:rsid w:val="005774D1"/>
    <w:rsid w:val="00581443"/>
    <w:rsid w:val="00581607"/>
    <w:rsid w:val="00581CA6"/>
    <w:rsid w:val="005822E2"/>
    <w:rsid w:val="00585CB6"/>
    <w:rsid w:val="00586C8F"/>
    <w:rsid w:val="005878D3"/>
    <w:rsid w:val="00587B17"/>
    <w:rsid w:val="0059049B"/>
    <w:rsid w:val="00590574"/>
    <w:rsid w:val="005921F5"/>
    <w:rsid w:val="005926E9"/>
    <w:rsid w:val="00592BB1"/>
    <w:rsid w:val="005931AD"/>
    <w:rsid w:val="00595DAA"/>
    <w:rsid w:val="005963C5"/>
    <w:rsid w:val="0059699C"/>
    <w:rsid w:val="005A0182"/>
    <w:rsid w:val="005A0535"/>
    <w:rsid w:val="005A0823"/>
    <w:rsid w:val="005A171C"/>
    <w:rsid w:val="005A1B88"/>
    <w:rsid w:val="005A1F5C"/>
    <w:rsid w:val="005A241F"/>
    <w:rsid w:val="005A319C"/>
    <w:rsid w:val="005A516E"/>
    <w:rsid w:val="005A5688"/>
    <w:rsid w:val="005A60B3"/>
    <w:rsid w:val="005A63A7"/>
    <w:rsid w:val="005A6C87"/>
    <w:rsid w:val="005B0F29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4771"/>
    <w:rsid w:val="005B5045"/>
    <w:rsid w:val="005B7193"/>
    <w:rsid w:val="005C19DF"/>
    <w:rsid w:val="005C1FE2"/>
    <w:rsid w:val="005C36DF"/>
    <w:rsid w:val="005C41B6"/>
    <w:rsid w:val="005C4E2E"/>
    <w:rsid w:val="005C57A4"/>
    <w:rsid w:val="005C65A6"/>
    <w:rsid w:val="005C78F7"/>
    <w:rsid w:val="005C7D80"/>
    <w:rsid w:val="005C7E69"/>
    <w:rsid w:val="005D0051"/>
    <w:rsid w:val="005D0180"/>
    <w:rsid w:val="005D0AD0"/>
    <w:rsid w:val="005D1561"/>
    <w:rsid w:val="005D195B"/>
    <w:rsid w:val="005D2535"/>
    <w:rsid w:val="005D2B49"/>
    <w:rsid w:val="005D2BBD"/>
    <w:rsid w:val="005D336B"/>
    <w:rsid w:val="005D398D"/>
    <w:rsid w:val="005D3B53"/>
    <w:rsid w:val="005D3BF3"/>
    <w:rsid w:val="005D41AE"/>
    <w:rsid w:val="005D504C"/>
    <w:rsid w:val="005D5971"/>
    <w:rsid w:val="005D6AB1"/>
    <w:rsid w:val="005D6CCF"/>
    <w:rsid w:val="005D76BF"/>
    <w:rsid w:val="005D77F7"/>
    <w:rsid w:val="005D7D0B"/>
    <w:rsid w:val="005E0745"/>
    <w:rsid w:val="005E07C3"/>
    <w:rsid w:val="005E1014"/>
    <w:rsid w:val="005E1190"/>
    <w:rsid w:val="005E1958"/>
    <w:rsid w:val="005E1AB5"/>
    <w:rsid w:val="005E1B3E"/>
    <w:rsid w:val="005E2EAB"/>
    <w:rsid w:val="005E4004"/>
    <w:rsid w:val="005E4180"/>
    <w:rsid w:val="005E50F3"/>
    <w:rsid w:val="005E5529"/>
    <w:rsid w:val="005F067F"/>
    <w:rsid w:val="005F0AFA"/>
    <w:rsid w:val="005F1AD8"/>
    <w:rsid w:val="005F1DE1"/>
    <w:rsid w:val="005F2139"/>
    <w:rsid w:val="005F29ED"/>
    <w:rsid w:val="005F2AD0"/>
    <w:rsid w:val="005F3267"/>
    <w:rsid w:val="005F3657"/>
    <w:rsid w:val="005F4032"/>
    <w:rsid w:val="005F6202"/>
    <w:rsid w:val="005F7302"/>
    <w:rsid w:val="005F78D9"/>
    <w:rsid w:val="005F7C09"/>
    <w:rsid w:val="0060015D"/>
    <w:rsid w:val="006001B5"/>
    <w:rsid w:val="00600F7E"/>
    <w:rsid w:val="0060118C"/>
    <w:rsid w:val="00603BD2"/>
    <w:rsid w:val="00603C12"/>
    <w:rsid w:val="00603F4A"/>
    <w:rsid w:val="0060444E"/>
    <w:rsid w:val="00604CDF"/>
    <w:rsid w:val="0060518B"/>
    <w:rsid w:val="0060612E"/>
    <w:rsid w:val="00606B59"/>
    <w:rsid w:val="00607320"/>
    <w:rsid w:val="0060752F"/>
    <w:rsid w:val="00607789"/>
    <w:rsid w:val="00607F2A"/>
    <w:rsid w:val="006101DF"/>
    <w:rsid w:val="0061088B"/>
    <w:rsid w:val="006109B0"/>
    <w:rsid w:val="00610BFD"/>
    <w:rsid w:val="00610D47"/>
    <w:rsid w:val="00612386"/>
    <w:rsid w:val="006123AA"/>
    <w:rsid w:val="0061374E"/>
    <w:rsid w:val="00614126"/>
    <w:rsid w:val="006148C9"/>
    <w:rsid w:val="00614DC4"/>
    <w:rsid w:val="00615A20"/>
    <w:rsid w:val="00615BC6"/>
    <w:rsid w:val="00615DC2"/>
    <w:rsid w:val="00615EBB"/>
    <w:rsid w:val="00616186"/>
    <w:rsid w:val="00616651"/>
    <w:rsid w:val="006175C9"/>
    <w:rsid w:val="00617CAA"/>
    <w:rsid w:val="00620079"/>
    <w:rsid w:val="0062037E"/>
    <w:rsid w:val="00620653"/>
    <w:rsid w:val="00621474"/>
    <w:rsid w:val="006228D2"/>
    <w:rsid w:val="0062292F"/>
    <w:rsid w:val="00622E27"/>
    <w:rsid w:val="006241F1"/>
    <w:rsid w:val="0062463C"/>
    <w:rsid w:val="006246F4"/>
    <w:rsid w:val="00624771"/>
    <w:rsid w:val="00624D0C"/>
    <w:rsid w:val="00625669"/>
    <w:rsid w:val="00625AD5"/>
    <w:rsid w:val="00626B55"/>
    <w:rsid w:val="006278BD"/>
    <w:rsid w:val="00631346"/>
    <w:rsid w:val="00631CDD"/>
    <w:rsid w:val="00631CE6"/>
    <w:rsid w:val="00632E1B"/>
    <w:rsid w:val="00634AB9"/>
    <w:rsid w:val="00634E88"/>
    <w:rsid w:val="0063558D"/>
    <w:rsid w:val="006359FC"/>
    <w:rsid w:val="00636063"/>
    <w:rsid w:val="006362DC"/>
    <w:rsid w:val="006370ED"/>
    <w:rsid w:val="006372FE"/>
    <w:rsid w:val="00637C23"/>
    <w:rsid w:val="00637D67"/>
    <w:rsid w:val="00640344"/>
    <w:rsid w:val="00640457"/>
    <w:rsid w:val="006404D7"/>
    <w:rsid w:val="00640BA3"/>
    <w:rsid w:val="00641B38"/>
    <w:rsid w:val="006424E7"/>
    <w:rsid w:val="00643ABA"/>
    <w:rsid w:val="00643B74"/>
    <w:rsid w:val="006442C8"/>
    <w:rsid w:val="0064432F"/>
    <w:rsid w:val="00644460"/>
    <w:rsid w:val="00644B0F"/>
    <w:rsid w:val="006450AC"/>
    <w:rsid w:val="00645F51"/>
    <w:rsid w:val="00645FCA"/>
    <w:rsid w:val="006468BF"/>
    <w:rsid w:val="00647354"/>
    <w:rsid w:val="00647B39"/>
    <w:rsid w:val="00650FAF"/>
    <w:rsid w:val="00651125"/>
    <w:rsid w:val="0065156B"/>
    <w:rsid w:val="00651DC5"/>
    <w:rsid w:val="006520B1"/>
    <w:rsid w:val="006520C3"/>
    <w:rsid w:val="0065215E"/>
    <w:rsid w:val="00652236"/>
    <w:rsid w:val="006525E3"/>
    <w:rsid w:val="0065283C"/>
    <w:rsid w:val="006542AB"/>
    <w:rsid w:val="006542FE"/>
    <w:rsid w:val="0065453D"/>
    <w:rsid w:val="0065497B"/>
    <w:rsid w:val="00655346"/>
    <w:rsid w:val="00655F8B"/>
    <w:rsid w:val="00656280"/>
    <w:rsid w:val="006563AD"/>
    <w:rsid w:val="00656CD9"/>
    <w:rsid w:val="00656E3A"/>
    <w:rsid w:val="00656E54"/>
    <w:rsid w:val="0065771E"/>
    <w:rsid w:val="00657794"/>
    <w:rsid w:val="00657C9C"/>
    <w:rsid w:val="0066139D"/>
    <w:rsid w:val="006617AA"/>
    <w:rsid w:val="00661902"/>
    <w:rsid w:val="00661ED3"/>
    <w:rsid w:val="006623AB"/>
    <w:rsid w:val="0066259C"/>
    <w:rsid w:val="006628E1"/>
    <w:rsid w:val="00662B49"/>
    <w:rsid w:val="006634E9"/>
    <w:rsid w:val="00663CBB"/>
    <w:rsid w:val="00663D1C"/>
    <w:rsid w:val="006642C5"/>
    <w:rsid w:val="006656BD"/>
    <w:rsid w:val="0066580C"/>
    <w:rsid w:val="0066597B"/>
    <w:rsid w:val="00665ABB"/>
    <w:rsid w:val="00665E2A"/>
    <w:rsid w:val="006663FE"/>
    <w:rsid w:val="006666ED"/>
    <w:rsid w:val="006668BC"/>
    <w:rsid w:val="006678F4"/>
    <w:rsid w:val="006716BB"/>
    <w:rsid w:val="00672576"/>
    <w:rsid w:val="00672935"/>
    <w:rsid w:val="00672B73"/>
    <w:rsid w:val="00673094"/>
    <w:rsid w:val="00673F01"/>
    <w:rsid w:val="00674980"/>
    <w:rsid w:val="006754B4"/>
    <w:rsid w:val="00676BE0"/>
    <w:rsid w:val="00677112"/>
    <w:rsid w:val="00677AA1"/>
    <w:rsid w:val="006802AC"/>
    <w:rsid w:val="00680780"/>
    <w:rsid w:val="006818A3"/>
    <w:rsid w:val="00681FAF"/>
    <w:rsid w:val="00682FC9"/>
    <w:rsid w:val="006831EA"/>
    <w:rsid w:val="00683B32"/>
    <w:rsid w:val="00684132"/>
    <w:rsid w:val="00686132"/>
    <w:rsid w:val="006868E9"/>
    <w:rsid w:val="006873DD"/>
    <w:rsid w:val="006874C9"/>
    <w:rsid w:val="00687E38"/>
    <w:rsid w:val="0069099B"/>
    <w:rsid w:val="006928DB"/>
    <w:rsid w:val="00692A24"/>
    <w:rsid w:val="00693132"/>
    <w:rsid w:val="006936F9"/>
    <w:rsid w:val="00693B0A"/>
    <w:rsid w:val="00693BD8"/>
    <w:rsid w:val="00694F07"/>
    <w:rsid w:val="00696070"/>
    <w:rsid w:val="00696288"/>
    <w:rsid w:val="00696D26"/>
    <w:rsid w:val="00697072"/>
    <w:rsid w:val="00697996"/>
    <w:rsid w:val="00697E2E"/>
    <w:rsid w:val="006A0401"/>
    <w:rsid w:val="006A0F43"/>
    <w:rsid w:val="006A1786"/>
    <w:rsid w:val="006A2C8C"/>
    <w:rsid w:val="006A4590"/>
    <w:rsid w:val="006A476B"/>
    <w:rsid w:val="006A485A"/>
    <w:rsid w:val="006A48B8"/>
    <w:rsid w:val="006A4A4F"/>
    <w:rsid w:val="006A4AA9"/>
    <w:rsid w:val="006A535D"/>
    <w:rsid w:val="006A66C2"/>
    <w:rsid w:val="006A7AF0"/>
    <w:rsid w:val="006B0E35"/>
    <w:rsid w:val="006B177A"/>
    <w:rsid w:val="006B1970"/>
    <w:rsid w:val="006B1B31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B7EB0"/>
    <w:rsid w:val="006C1DC0"/>
    <w:rsid w:val="006C20F2"/>
    <w:rsid w:val="006C231D"/>
    <w:rsid w:val="006C280B"/>
    <w:rsid w:val="006C34D4"/>
    <w:rsid w:val="006C3B76"/>
    <w:rsid w:val="006C40F3"/>
    <w:rsid w:val="006C435D"/>
    <w:rsid w:val="006C4A7E"/>
    <w:rsid w:val="006C504E"/>
    <w:rsid w:val="006C6F5E"/>
    <w:rsid w:val="006C773C"/>
    <w:rsid w:val="006C7DD8"/>
    <w:rsid w:val="006C7F3C"/>
    <w:rsid w:val="006D01EA"/>
    <w:rsid w:val="006D0C6B"/>
    <w:rsid w:val="006D0CE3"/>
    <w:rsid w:val="006D190E"/>
    <w:rsid w:val="006D23FD"/>
    <w:rsid w:val="006D2845"/>
    <w:rsid w:val="006D367D"/>
    <w:rsid w:val="006D4042"/>
    <w:rsid w:val="006D41E6"/>
    <w:rsid w:val="006D4ECC"/>
    <w:rsid w:val="006D5E09"/>
    <w:rsid w:val="006D7223"/>
    <w:rsid w:val="006D7C78"/>
    <w:rsid w:val="006E0B33"/>
    <w:rsid w:val="006E1CD5"/>
    <w:rsid w:val="006E1D51"/>
    <w:rsid w:val="006E220E"/>
    <w:rsid w:val="006E28A2"/>
    <w:rsid w:val="006E3639"/>
    <w:rsid w:val="006E4711"/>
    <w:rsid w:val="006E4A21"/>
    <w:rsid w:val="006E4C5A"/>
    <w:rsid w:val="006E672B"/>
    <w:rsid w:val="006E73D7"/>
    <w:rsid w:val="006F0790"/>
    <w:rsid w:val="006F0ABB"/>
    <w:rsid w:val="006F0B53"/>
    <w:rsid w:val="006F146F"/>
    <w:rsid w:val="006F3370"/>
    <w:rsid w:val="006F35C5"/>
    <w:rsid w:val="006F4369"/>
    <w:rsid w:val="006F55CE"/>
    <w:rsid w:val="006F5F72"/>
    <w:rsid w:val="006F6A30"/>
    <w:rsid w:val="006F6B6A"/>
    <w:rsid w:val="006F7BF1"/>
    <w:rsid w:val="006F7DED"/>
    <w:rsid w:val="00700F6F"/>
    <w:rsid w:val="00701139"/>
    <w:rsid w:val="007014B5"/>
    <w:rsid w:val="00701960"/>
    <w:rsid w:val="0070196E"/>
    <w:rsid w:val="0070202E"/>
    <w:rsid w:val="0070246C"/>
    <w:rsid w:val="00703AA4"/>
    <w:rsid w:val="007045A4"/>
    <w:rsid w:val="00705420"/>
    <w:rsid w:val="0070699E"/>
    <w:rsid w:val="007073CF"/>
    <w:rsid w:val="00707933"/>
    <w:rsid w:val="00707FBA"/>
    <w:rsid w:val="00710933"/>
    <w:rsid w:val="00710D73"/>
    <w:rsid w:val="00710E77"/>
    <w:rsid w:val="007111FF"/>
    <w:rsid w:val="00712C78"/>
    <w:rsid w:val="00712DA2"/>
    <w:rsid w:val="00712EBD"/>
    <w:rsid w:val="0071388C"/>
    <w:rsid w:val="00714A68"/>
    <w:rsid w:val="00714CD6"/>
    <w:rsid w:val="007157D4"/>
    <w:rsid w:val="0071636F"/>
    <w:rsid w:val="007167D0"/>
    <w:rsid w:val="00716FED"/>
    <w:rsid w:val="0071793D"/>
    <w:rsid w:val="00717AF1"/>
    <w:rsid w:val="007205B6"/>
    <w:rsid w:val="00721293"/>
    <w:rsid w:val="0072137B"/>
    <w:rsid w:val="00721708"/>
    <w:rsid w:val="00721B51"/>
    <w:rsid w:val="007222DA"/>
    <w:rsid w:val="007230E3"/>
    <w:rsid w:val="007232C6"/>
    <w:rsid w:val="007247A3"/>
    <w:rsid w:val="00724BA8"/>
    <w:rsid w:val="007254B6"/>
    <w:rsid w:val="00725FDD"/>
    <w:rsid w:val="00726347"/>
    <w:rsid w:val="00726D25"/>
    <w:rsid w:val="00727143"/>
    <w:rsid w:val="00727821"/>
    <w:rsid w:val="00727E79"/>
    <w:rsid w:val="00727F37"/>
    <w:rsid w:val="00731ECD"/>
    <w:rsid w:val="0073250B"/>
    <w:rsid w:val="00732808"/>
    <w:rsid w:val="00733F04"/>
    <w:rsid w:val="00735105"/>
    <w:rsid w:val="0073573D"/>
    <w:rsid w:val="00735D6E"/>
    <w:rsid w:val="007363DF"/>
    <w:rsid w:val="007365A5"/>
    <w:rsid w:val="00740154"/>
    <w:rsid w:val="0074125D"/>
    <w:rsid w:val="00741814"/>
    <w:rsid w:val="00741EED"/>
    <w:rsid w:val="00743A59"/>
    <w:rsid w:val="00743EFD"/>
    <w:rsid w:val="007446BD"/>
    <w:rsid w:val="0074478E"/>
    <w:rsid w:val="00747214"/>
    <w:rsid w:val="007477C7"/>
    <w:rsid w:val="00747880"/>
    <w:rsid w:val="00747B45"/>
    <w:rsid w:val="00747B69"/>
    <w:rsid w:val="00747E30"/>
    <w:rsid w:val="007512E1"/>
    <w:rsid w:val="007514C1"/>
    <w:rsid w:val="0075184D"/>
    <w:rsid w:val="00752740"/>
    <w:rsid w:val="0075320E"/>
    <w:rsid w:val="00753349"/>
    <w:rsid w:val="00753D49"/>
    <w:rsid w:val="00753F52"/>
    <w:rsid w:val="00754A4F"/>
    <w:rsid w:val="00755CBA"/>
    <w:rsid w:val="007560B5"/>
    <w:rsid w:val="00756235"/>
    <w:rsid w:val="00756C8B"/>
    <w:rsid w:val="00757CF8"/>
    <w:rsid w:val="007613C8"/>
    <w:rsid w:val="007614F5"/>
    <w:rsid w:val="00761BC1"/>
    <w:rsid w:val="00762B2A"/>
    <w:rsid w:val="00763727"/>
    <w:rsid w:val="0076392C"/>
    <w:rsid w:val="00763C14"/>
    <w:rsid w:val="00763C22"/>
    <w:rsid w:val="00764607"/>
    <w:rsid w:val="0076473C"/>
    <w:rsid w:val="00764D33"/>
    <w:rsid w:val="0076593F"/>
    <w:rsid w:val="0076682E"/>
    <w:rsid w:val="007669E9"/>
    <w:rsid w:val="00767CFE"/>
    <w:rsid w:val="00767E7B"/>
    <w:rsid w:val="007707B1"/>
    <w:rsid w:val="00770DF7"/>
    <w:rsid w:val="00771AC7"/>
    <w:rsid w:val="00772C0B"/>
    <w:rsid w:val="00772EA9"/>
    <w:rsid w:val="007745B2"/>
    <w:rsid w:val="00774734"/>
    <w:rsid w:val="00775B00"/>
    <w:rsid w:val="00776133"/>
    <w:rsid w:val="0077748E"/>
    <w:rsid w:val="00777B88"/>
    <w:rsid w:val="00780036"/>
    <w:rsid w:val="007803B5"/>
    <w:rsid w:val="00780972"/>
    <w:rsid w:val="00780B5D"/>
    <w:rsid w:val="007815E0"/>
    <w:rsid w:val="00781A62"/>
    <w:rsid w:val="00781A6A"/>
    <w:rsid w:val="00781D74"/>
    <w:rsid w:val="00782093"/>
    <w:rsid w:val="007821EF"/>
    <w:rsid w:val="00782675"/>
    <w:rsid w:val="0078348C"/>
    <w:rsid w:val="00783E41"/>
    <w:rsid w:val="0078442F"/>
    <w:rsid w:val="00784FDE"/>
    <w:rsid w:val="0078566B"/>
    <w:rsid w:val="00787A93"/>
    <w:rsid w:val="00787B1E"/>
    <w:rsid w:val="00787FEA"/>
    <w:rsid w:val="00790694"/>
    <w:rsid w:val="00791011"/>
    <w:rsid w:val="00792077"/>
    <w:rsid w:val="007933AC"/>
    <w:rsid w:val="00793961"/>
    <w:rsid w:val="00793A5C"/>
    <w:rsid w:val="00793B0B"/>
    <w:rsid w:val="00793D0B"/>
    <w:rsid w:val="007945F1"/>
    <w:rsid w:val="00794779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747"/>
    <w:rsid w:val="007A3C9A"/>
    <w:rsid w:val="007A405D"/>
    <w:rsid w:val="007A4200"/>
    <w:rsid w:val="007A471B"/>
    <w:rsid w:val="007A50EE"/>
    <w:rsid w:val="007A61F2"/>
    <w:rsid w:val="007A6DAD"/>
    <w:rsid w:val="007A7C31"/>
    <w:rsid w:val="007A7CFB"/>
    <w:rsid w:val="007B0105"/>
    <w:rsid w:val="007B133F"/>
    <w:rsid w:val="007B230E"/>
    <w:rsid w:val="007B2F8B"/>
    <w:rsid w:val="007B3560"/>
    <w:rsid w:val="007B35E9"/>
    <w:rsid w:val="007B3809"/>
    <w:rsid w:val="007B4692"/>
    <w:rsid w:val="007B4B6D"/>
    <w:rsid w:val="007B4CC9"/>
    <w:rsid w:val="007B4EB3"/>
    <w:rsid w:val="007B4FB9"/>
    <w:rsid w:val="007B650B"/>
    <w:rsid w:val="007B6D5D"/>
    <w:rsid w:val="007B6F42"/>
    <w:rsid w:val="007B743F"/>
    <w:rsid w:val="007C02CE"/>
    <w:rsid w:val="007C05B5"/>
    <w:rsid w:val="007C0EB9"/>
    <w:rsid w:val="007C1470"/>
    <w:rsid w:val="007C1890"/>
    <w:rsid w:val="007C1E8F"/>
    <w:rsid w:val="007C3449"/>
    <w:rsid w:val="007C34CB"/>
    <w:rsid w:val="007C4464"/>
    <w:rsid w:val="007C47B6"/>
    <w:rsid w:val="007C5482"/>
    <w:rsid w:val="007C58BE"/>
    <w:rsid w:val="007C6D1D"/>
    <w:rsid w:val="007C746F"/>
    <w:rsid w:val="007C74F5"/>
    <w:rsid w:val="007C78A0"/>
    <w:rsid w:val="007D0291"/>
    <w:rsid w:val="007D1D27"/>
    <w:rsid w:val="007D2790"/>
    <w:rsid w:val="007D2ECA"/>
    <w:rsid w:val="007D3ADB"/>
    <w:rsid w:val="007D4415"/>
    <w:rsid w:val="007D4A9D"/>
    <w:rsid w:val="007D4B12"/>
    <w:rsid w:val="007D54FB"/>
    <w:rsid w:val="007D55E0"/>
    <w:rsid w:val="007D6290"/>
    <w:rsid w:val="007D6E8A"/>
    <w:rsid w:val="007D76F9"/>
    <w:rsid w:val="007D77E7"/>
    <w:rsid w:val="007D7D47"/>
    <w:rsid w:val="007E0858"/>
    <w:rsid w:val="007E1436"/>
    <w:rsid w:val="007E162C"/>
    <w:rsid w:val="007E190F"/>
    <w:rsid w:val="007E1F31"/>
    <w:rsid w:val="007E212A"/>
    <w:rsid w:val="007E3EC4"/>
    <w:rsid w:val="007E4207"/>
    <w:rsid w:val="007E46AA"/>
    <w:rsid w:val="007E4AA2"/>
    <w:rsid w:val="007E50AF"/>
    <w:rsid w:val="007E5777"/>
    <w:rsid w:val="007E60E1"/>
    <w:rsid w:val="007E64CB"/>
    <w:rsid w:val="007E6AA6"/>
    <w:rsid w:val="007E6E39"/>
    <w:rsid w:val="007F02B0"/>
    <w:rsid w:val="007F1C66"/>
    <w:rsid w:val="007F2055"/>
    <w:rsid w:val="007F2130"/>
    <w:rsid w:val="007F265A"/>
    <w:rsid w:val="007F2AB9"/>
    <w:rsid w:val="007F38B4"/>
    <w:rsid w:val="007F3A03"/>
    <w:rsid w:val="007F3E63"/>
    <w:rsid w:val="007F42E9"/>
    <w:rsid w:val="007F5DA2"/>
    <w:rsid w:val="007F6096"/>
    <w:rsid w:val="007F6851"/>
    <w:rsid w:val="007F693A"/>
    <w:rsid w:val="007F6D24"/>
    <w:rsid w:val="007F7335"/>
    <w:rsid w:val="007F7FBE"/>
    <w:rsid w:val="00802812"/>
    <w:rsid w:val="00802BEC"/>
    <w:rsid w:val="00803206"/>
    <w:rsid w:val="00803397"/>
    <w:rsid w:val="008060A3"/>
    <w:rsid w:val="008062AD"/>
    <w:rsid w:val="00806425"/>
    <w:rsid w:val="00806A5F"/>
    <w:rsid w:val="008073B3"/>
    <w:rsid w:val="00807747"/>
    <w:rsid w:val="00807AD3"/>
    <w:rsid w:val="00810224"/>
    <w:rsid w:val="008104E7"/>
    <w:rsid w:val="0081077D"/>
    <w:rsid w:val="0081085B"/>
    <w:rsid w:val="00811A88"/>
    <w:rsid w:val="0081251A"/>
    <w:rsid w:val="00812B1E"/>
    <w:rsid w:val="00812C63"/>
    <w:rsid w:val="00812D7D"/>
    <w:rsid w:val="00813813"/>
    <w:rsid w:val="00813A52"/>
    <w:rsid w:val="0081478C"/>
    <w:rsid w:val="008147F0"/>
    <w:rsid w:val="00814DB2"/>
    <w:rsid w:val="008150D3"/>
    <w:rsid w:val="008158DD"/>
    <w:rsid w:val="00815971"/>
    <w:rsid w:val="00816332"/>
    <w:rsid w:val="008165C4"/>
    <w:rsid w:val="00817523"/>
    <w:rsid w:val="0082026A"/>
    <w:rsid w:val="00820DEA"/>
    <w:rsid w:val="008221CB"/>
    <w:rsid w:val="00822223"/>
    <w:rsid w:val="00822D3B"/>
    <w:rsid w:val="0082305E"/>
    <w:rsid w:val="00823B6A"/>
    <w:rsid w:val="00823D49"/>
    <w:rsid w:val="008245A2"/>
    <w:rsid w:val="00825571"/>
    <w:rsid w:val="0082593B"/>
    <w:rsid w:val="008269A3"/>
    <w:rsid w:val="00826B37"/>
    <w:rsid w:val="00826DC0"/>
    <w:rsid w:val="00826DC3"/>
    <w:rsid w:val="00826EA5"/>
    <w:rsid w:val="00830174"/>
    <w:rsid w:val="00830489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5C95"/>
    <w:rsid w:val="008360D0"/>
    <w:rsid w:val="00836122"/>
    <w:rsid w:val="00837136"/>
    <w:rsid w:val="00837C72"/>
    <w:rsid w:val="0084052B"/>
    <w:rsid w:val="00840B41"/>
    <w:rsid w:val="00840C1D"/>
    <w:rsid w:val="00841369"/>
    <w:rsid w:val="008413F1"/>
    <w:rsid w:val="00841556"/>
    <w:rsid w:val="008417A0"/>
    <w:rsid w:val="00841E41"/>
    <w:rsid w:val="00842260"/>
    <w:rsid w:val="0084256B"/>
    <w:rsid w:val="008429D4"/>
    <w:rsid w:val="00842C80"/>
    <w:rsid w:val="00843291"/>
    <w:rsid w:val="00843BD7"/>
    <w:rsid w:val="00844468"/>
    <w:rsid w:val="008446D0"/>
    <w:rsid w:val="008458E1"/>
    <w:rsid w:val="00846E86"/>
    <w:rsid w:val="00851CC0"/>
    <w:rsid w:val="00852167"/>
    <w:rsid w:val="00852635"/>
    <w:rsid w:val="00852741"/>
    <w:rsid w:val="00853258"/>
    <w:rsid w:val="00853B9E"/>
    <w:rsid w:val="00853E4B"/>
    <w:rsid w:val="00856067"/>
    <w:rsid w:val="008561E4"/>
    <w:rsid w:val="00856601"/>
    <w:rsid w:val="0085742D"/>
    <w:rsid w:val="00860062"/>
    <w:rsid w:val="00862380"/>
    <w:rsid w:val="00862A89"/>
    <w:rsid w:val="00862DE4"/>
    <w:rsid w:val="00863125"/>
    <w:rsid w:val="0086361A"/>
    <w:rsid w:val="00863985"/>
    <w:rsid w:val="00864D72"/>
    <w:rsid w:val="0086557E"/>
    <w:rsid w:val="008656F5"/>
    <w:rsid w:val="00865C1B"/>
    <w:rsid w:val="00865FC1"/>
    <w:rsid w:val="00867315"/>
    <w:rsid w:val="00867729"/>
    <w:rsid w:val="00867A59"/>
    <w:rsid w:val="00870F06"/>
    <w:rsid w:val="008713D2"/>
    <w:rsid w:val="0087149F"/>
    <w:rsid w:val="0087178E"/>
    <w:rsid w:val="00871B71"/>
    <w:rsid w:val="008724AF"/>
    <w:rsid w:val="008733F5"/>
    <w:rsid w:val="008734C5"/>
    <w:rsid w:val="00873607"/>
    <w:rsid w:val="00873983"/>
    <w:rsid w:val="00873E15"/>
    <w:rsid w:val="00873F7C"/>
    <w:rsid w:val="008743EE"/>
    <w:rsid w:val="00875463"/>
    <w:rsid w:val="00876652"/>
    <w:rsid w:val="008768BF"/>
    <w:rsid w:val="00876E1B"/>
    <w:rsid w:val="0087778C"/>
    <w:rsid w:val="00877B08"/>
    <w:rsid w:val="00880DFD"/>
    <w:rsid w:val="00881413"/>
    <w:rsid w:val="0088166C"/>
    <w:rsid w:val="00881945"/>
    <w:rsid w:val="00883B5E"/>
    <w:rsid w:val="00884645"/>
    <w:rsid w:val="00884DC2"/>
    <w:rsid w:val="00884F13"/>
    <w:rsid w:val="00885244"/>
    <w:rsid w:val="00885762"/>
    <w:rsid w:val="00886A59"/>
    <w:rsid w:val="00886B2E"/>
    <w:rsid w:val="00886C4E"/>
    <w:rsid w:val="008878DB"/>
    <w:rsid w:val="00890B6A"/>
    <w:rsid w:val="00890D19"/>
    <w:rsid w:val="00891044"/>
    <w:rsid w:val="00891296"/>
    <w:rsid w:val="00891714"/>
    <w:rsid w:val="00891957"/>
    <w:rsid w:val="00891B62"/>
    <w:rsid w:val="008920E4"/>
    <w:rsid w:val="008921C5"/>
    <w:rsid w:val="008925A8"/>
    <w:rsid w:val="00892C0B"/>
    <w:rsid w:val="00892C87"/>
    <w:rsid w:val="00895C1C"/>
    <w:rsid w:val="008974BE"/>
    <w:rsid w:val="008975AB"/>
    <w:rsid w:val="008A0093"/>
    <w:rsid w:val="008A042F"/>
    <w:rsid w:val="008A0519"/>
    <w:rsid w:val="008A0C11"/>
    <w:rsid w:val="008A21FC"/>
    <w:rsid w:val="008A25F7"/>
    <w:rsid w:val="008A2BDB"/>
    <w:rsid w:val="008A3485"/>
    <w:rsid w:val="008A387B"/>
    <w:rsid w:val="008A42E6"/>
    <w:rsid w:val="008A58C4"/>
    <w:rsid w:val="008A5BB0"/>
    <w:rsid w:val="008A63DF"/>
    <w:rsid w:val="008A69E2"/>
    <w:rsid w:val="008A720D"/>
    <w:rsid w:val="008A7577"/>
    <w:rsid w:val="008A7793"/>
    <w:rsid w:val="008A7A8F"/>
    <w:rsid w:val="008B01BE"/>
    <w:rsid w:val="008B06EB"/>
    <w:rsid w:val="008B0750"/>
    <w:rsid w:val="008B08D8"/>
    <w:rsid w:val="008B0ADC"/>
    <w:rsid w:val="008B1EF9"/>
    <w:rsid w:val="008B304F"/>
    <w:rsid w:val="008B3558"/>
    <w:rsid w:val="008B4FDC"/>
    <w:rsid w:val="008B5632"/>
    <w:rsid w:val="008B5CEC"/>
    <w:rsid w:val="008B68E4"/>
    <w:rsid w:val="008B6BCB"/>
    <w:rsid w:val="008B6C06"/>
    <w:rsid w:val="008B7DC2"/>
    <w:rsid w:val="008C0A22"/>
    <w:rsid w:val="008C0F1C"/>
    <w:rsid w:val="008C15F5"/>
    <w:rsid w:val="008C17B3"/>
    <w:rsid w:val="008C1BBB"/>
    <w:rsid w:val="008C2062"/>
    <w:rsid w:val="008C26C7"/>
    <w:rsid w:val="008C4E79"/>
    <w:rsid w:val="008C500C"/>
    <w:rsid w:val="008C5073"/>
    <w:rsid w:val="008C599D"/>
    <w:rsid w:val="008C5CF8"/>
    <w:rsid w:val="008C6589"/>
    <w:rsid w:val="008C7158"/>
    <w:rsid w:val="008C7602"/>
    <w:rsid w:val="008D0BC0"/>
    <w:rsid w:val="008D2910"/>
    <w:rsid w:val="008D2928"/>
    <w:rsid w:val="008D2F53"/>
    <w:rsid w:val="008D374C"/>
    <w:rsid w:val="008D38F9"/>
    <w:rsid w:val="008D4033"/>
    <w:rsid w:val="008D40CD"/>
    <w:rsid w:val="008D4291"/>
    <w:rsid w:val="008D4526"/>
    <w:rsid w:val="008D5084"/>
    <w:rsid w:val="008D5289"/>
    <w:rsid w:val="008D5371"/>
    <w:rsid w:val="008D54D9"/>
    <w:rsid w:val="008D5650"/>
    <w:rsid w:val="008D58DC"/>
    <w:rsid w:val="008D5984"/>
    <w:rsid w:val="008D682F"/>
    <w:rsid w:val="008D698F"/>
    <w:rsid w:val="008D69E6"/>
    <w:rsid w:val="008D6A3C"/>
    <w:rsid w:val="008D723E"/>
    <w:rsid w:val="008E0680"/>
    <w:rsid w:val="008E1813"/>
    <w:rsid w:val="008E300D"/>
    <w:rsid w:val="008E31B2"/>
    <w:rsid w:val="008E4272"/>
    <w:rsid w:val="008E4332"/>
    <w:rsid w:val="008E43B5"/>
    <w:rsid w:val="008E4752"/>
    <w:rsid w:val="008E489F"/>
    <w:rsid w:val="008E4EA0"/>
    <w:rsid w:val="008E5200"/>
    <w:rsid w:val="008E5C24"/>
    <w:rsid w:val="008E5CB3"/>
    <w:rsid w:val="008E5FB2"/>
    <w:rsid w:val="008E6135"/>
    <w:rsid w:val="008E636F"/>
    <w:rsid w:val="008E675F"/>
    <w:rsid w:val="008E7CCD"/>
    <w:rsid w:val="008F09C0"/>
    <w:rsid w:val="008F0C55"/>
    <w:rsid w:val="008F0D8C"/>
    <w:rsid w:val="008F12B3"/>
    <w:rsid w:val="008F2FAA"/>
    <w:rsid w:val="008F3050"/>
    <w:rsid w:val="008F378B"/>
    <w:rsid w:val="008F418A"/>
    <w:rsid w:val="008F5396"/>
    <w:rsid w:val="008F6B76"/>
    <w:rsid w:val="008F7C88"/>
    <w:rsid w:val="00900D2B"/>
    <w:rsid w:val="00901738"/>
    <w:rsid w:val="00902647"/>
    <w:rsid w:val="00902869"/>
    <w:rsid w:val="00902BA2"/>
    <w:rsid w:val="00904201"/>
    <w:rsid w:val="009045F6"/>
    <w:rsid w:val="009056C4"/>
    <w:rsid w:val="00905FE8"/>
    <w:rsid w:val="00906A53"/>
    <w:rsid w:val="00906BCF"/>
    <w:rsid w:val="00907400"/>
    <w:rsid w:val="009115DA"/>
    <w:rsid w:val="00911837"/>
    <w:rsid w:val="00911ED3"/>
    <w:rsid w:val="00912326"/>
    <w:rsid w:val="00913414"/>
    <w:rsid w:val="00913773"/>
    <w:rsid w:val="009144DF"/>
    <w:rsid w:val="00914613"/>
    <w:rsid w:val="00914A96"/>
    <w:rsid w:val="0091536B"/>
    <w:rsid w:val="00916146"/>
    <w:rsid w:val="009164EC"/>
    <w:rsid w:val="00916ABA"/>
    <w:rsid w:val="00917B2F"/>
    <w:rsid w:val="00917E11"/>
    <w:rsid w:val="00920504"/>
    <w:rsid w:val="0092081F"/>
    <w:rsid w:val="0092126F"/>
    <w:rsid w:val="00921AF0"/>
    <w:rsid w:val="009246B4"/>
    <w:rsid w:val="00925516"/>
    <w:rsid w:val="009257F7"/>
    <w:rsid w:val="0092589F"/>
    <w:rsid w:val="00925D0F"/>
    <w:rsid w:val="0092609E"/>
    <w:rsid w:val="009260E2"/>
    <w:rsid w:val="00926B18"/>
    <w:rsid w:val="00927BE5"/>
    <w:rsid w:val="00927EB9"/>
    <w:rsid w:val="00931E7A"/>
    <w:rsid w:val="00932481"/>
    <w:rsid w:val="009324CC"/>
    <w:rsid w:val="009327AF"/>
    <w:rsid w:val="00932D95"/>
    <w:rsid w:val="0093363B"/>
    <w:rsid w:val="009337B3"/>
    <w:rsid w:val="009342D9"/>
    <w:rsid w:val="009345A1"/>
    <w:rsid w:val="00934792"/>
    <w:rsid w:val="0093538F"/>
    <w:rsid w:val="00936E86"/>
    <w:rsid w:val="00936E87"/>
    <w:rsid w:val="009370A0"/>
    <w:rsid w:val="00937C70"/>
    <w:rsid w:val="00940B01"/>
    <w:rsid w:val="0094159B"/>
    <w:rsid w:val="00941E0A"/>
    <w:rsid w:val="009422E0"/>
    <w:rsid w:val="00942ED3"/>
    <w:rsid w:val="00943523"/>
    <w:rsid w:val="00944C75"/>
    <w:rsid w:val="00945CCC"/>
    <w:rsid w:val="009467F5"/>
    <w:rsid w:val="00946BA4"/>
    <w:rsid w:val="009474C7"/>
    <w:rsid w:val="009477CB"/>
    <w:rsid w:val="00947BBD"/>
    <w:rsid w:val="00947D2B"/>
    <w:rsid w:val="0095006D"/>
    <w:rsid w:val="00950E5E"/>
    <w:rsid w:val="009511C3"/>
    <w:rsid w:val="00951E8D"/>
    <w:rsid w:val="00951F50"/>
    <w:rsid w:val="009529A7"/>
    <w:rsid w:val="009534CD"/>
    <w:rsid w:val="0095495C"/>
    <w:rsid w:val="00954F78"/>
    <w:rsid w:val="009555AA"/>
    <w:rsid w:val="00955DAD"/>
    <w:rsid w:val="009564C6"/>
    <w:rsid w:val="0095656A"/>
    <w:rsid w:val="00956EF0"/>
    <w:rsid w:val="00956F29"/>
    <w:rsid w:val="0095764E"/>
    <w:rsid w:val="00957C25"/>
    <w:rsid w:val="0096035D"/>
    <w:rsid w:val="00960BE8"/>
    <w:rsid w:val="00961708"/>
    <w:rsid w:val="00961B37"/>
    <w:rsid w:val="00961F96"/>
    <w:rsid w:val="00962089"/>
    <w:rsid w:val="0096217A"/>
    <w:rsid w:val="009621A0"/>
    <w:rsid w:val="00962EE8"/>
    <w:rsid w:val="00963EA3"/>
    <w:rsid w:val="00963EF6"/>
    <w:rsid w:val="009642F5"/>
    <w:rsid w:val="00966302"/>
    <w:rsid w:val="00967177"/>
    <w:rsid w:val="0096794F"/>
    <w:rsid w:val="009679E7"/>
    <w:rsid w:val="00967E88"/>
    <w:rsid w:val="00970015"/>
    <w:rsid w:val="00970092"/>
    <w:rsid w:val="009700A8"/>
    <w:rsid w:val="009706EE"/>
    <w:rsid w:val="0097070D"/>
    <w:rsid w:val="00971508"/>
    <w:rsid w:val="0097185F"/>
    <w:rsid w:val="00972897"/>
    <w:rsid w:val="00972B07"/>
    <w:rsid w:val="00972D16"/>
    <w:rsid w:val="009733FF"/>
    <w:rsid w:val="00973751"/>
    <w:rsid w:val="0097386B"/>
    <w:rsid w:val="00973A5C"/>
    <w:rsid w:val="00973F94"/>
    <w:rsid w:val="009741E1"/>
    <w:rsid w:val="009752D7"/>
    <w:rsid w:val="009771C9"/>
    <w:rsid w:val="00980A42"/>
    <w:rsid w:val="00981854"/>
    <w:rsid w:val="00982BFD"/>
    <w:rsid w:val="00985751"/>
    <w:rsid w:val="00985F95"/>
    <w:rsid w:val="00986E57"/>
    <w:rsid w:val="0098779D"/>
    <w:rsid w:val="0098781A"/>
    <w:rsid w:val="0098793D"/>
    <w:rsid w:val="00990509"/>
    <w:rsid w:val="00990D17"/>
    <w:rsid w:val="00990DB8"/>
    <w:rsid w:val="009924C1"/>
    <w:rsid w:val="00992621"/>
    <w:rsid w:val="00993DFD"/>
    <w:rsid w:val="009955E9"/>
    <w:rsid w:val="00995957"/>
    <w:rsid w:val="0099614A"/>
    <w:rsid w:val="009963AA"/>
    <w:rsid w:val="009969DB"/>
    <w:rsid w:val="00997C20"/>
    <w:rsid w:val="009A033F"/>
    <w:rsid w:val="009A0C3E"/>
    <w:rsid w:val="009A0D3B"/>
    <w:rsid w:val="009A159B"/>
    <w:rsid w:val="009A15F8"/>
    <w:rsid w:val="009A16E3"/>
    <w:rsid w:val="009A1B91"/>
    <w:rsid w:val="009A1C50"/>
    <w:rsid w:val="009A1DA6"/>
    <w:rsid w:val="009A2379"/>
    <w:rsid w:val="009A2441"/>
    <w:rsid w:val="009A2695"/>
    <w:rsid w:val="009A3CAD"/>
    <w:rsid w:val="009A5E82"/>
    <w:rsid w:val="009A5F7B"/>
    <w:rsid w:val="009A6299"/>
    <w:rsid w:val="009A6992"/>
    <w:rsid w:val="009A6A48"/>
    <w:rsid w:val="009A6B9B"/>
    <w:rsid w:val="009A701F"/>
    <w:rsid w:val="009A715F"/>
    <w:rsid w:val="009A72FC"/>
    <w:rsid w:val="009A7517"/>
    <w:rsid w:val="009A7CB5"/>
    <w:rsid w:val="009A7CF6"/>
    <w:rsid w:val="009A7D3A"/>
    <w:rsid w:val="009B04EE"/>
    <w:rsid w:val="009B0A0F"/>
    <w:rsid w:val="009B0D98"/>
    <w:rsid w:val="009B0F91"/>
    <w:rsid w:val="009B1233"/>
    <w:rsid w:val="009B156C"/>
    <w:rsid w:val="009B2581"/>
    <w:rsid w:val="009B2D21"/>
    <w:rsid w:val="009B3440"/>
    <w:rsid w:val="009B3622"/>
    <w:rsid w:val="009B375A"/>
    <w:rsid w:val="009B3C04"/>
    <w:rsid w:val="009B3CB0"/>
    <w:rsid w:val="009B3CE5"/>
    <w:rsid w:val="009B40ED"/>
    <w:rsid w:val="009B52AE"/>
    <w:rsid w:val="009B6216"/>
    <w:rsid w:val="009B6D80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1BB3"/>
    <w:rsid w:val="009C25A6"/>
    <w:rsid w:val="009C26B5"/>
    <w:rsid w:val="009C2B03"/>
    <w:rsid w:val="009C3B86"/>
    <w:rsid w:val="009C526B"/>
    <w:rsid w:val="009C6095"/>
    <w:rsid w:val="009C68F2"/>
    <w:rsid w:val="009C7E62"/>
    <w:rsid w:val="009D0EC1"/>
    <w:rsid w:val="009D1C01"/>
    <w:rsid w:val="009D23F7"/>
    <w:rsid w:val="009D26D7"/>
    <w:rsid w:val="009D27E9"/>
    <w:rsid w:val="009D299B"/>
    <w:rsid w:val="009D4334"/>
    <w:rsid w:val="009D44F9"/>
    <w:rsid w:val="009D4864"/>
    <w:rsid w:val="009D4A8E"/>
    <w:rsid w:val="009D4B0D"/>
    <w:rsid w:val="009D4E50"/>
    <w:rsid w:val="009D5FDF"/>
    <w:rsid w:val="009D61BE"/>
    <w:rsid w:val="009D6779"/>
    <w:rsid w:val="009D6A18"/>
    <w:rsid w:val="009D6CA7"/>
    <w:rsid w:val="009D763D"/>
    <w:rsid w:val="009D796A"/>
    <w:rsid w:val="009D7A3A"/>
    <w:rsid w:val="009E05F1"/>
    <w:rsid w:val="009E10D7"/>
    <w:rsid w:val="009E153B"/>
    <w:rsid w:val="009E1679"/>
    <w:rsid w:val="009E268C"/>
    <w:rsid w:val="009E3C9B"/>
    <w:rsid w:val="009E4514"/>
    <w:rsid w:val="009E48B6"/>
    <w:rsid w:val="009E493E"/>
    <w:rsid w:val="009E4FDF"/>
    <w:rsid w:val="009E5406"/>
    <w:rsid w:val="009E6366"/>
    <w:rsid w:val="009E66C8"/>
    <w:rsid w:val="009E6FD6"/>
    <w:rsid w:val="009E7596"/>
    <w:rsid w:val="009E7D27"/>
    <w:rsid w:val="009E7DA1"/>
    <w:rsid w:val="009F07D3"/>
    <w:rsid w:val="009F0D80"/>
    <w:rsid w:val="009F10E2"/>
    <w:rsid w:val="009F1BE4"/>
    <w:rsid w:val="009F28F9"/>
    <w:rsid w:val="009F29C2"/>
    <w:rsid w:val="009F3B88"/>
    <w:rsid w:val="009F3C3E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A00239"/>
    <w:rsid w:val="00A0095C"/>
    <w:rsid w:val="00A01571"/>
    <w:rsid w:val="00A01658"/>
    <w:rsid w:val="00A01F53"/>
    <w:rsid w:val="00A02E7A"/>
    <w:rsid w:val="00A031DB"/>
    <w:rsid w:val="00A0347E"/>
    <w:rsid w:val="00A04177"/>
    <w:rsid w:val="00A04E64"/>
    <w:rsid w:val="00A052ED"/>
    <w:rsid w:val="00A05AF1"/>
    <w:rsid w:val="00A06410"/>
    <w:rsid w:val="00A0738D"/>
    <w:rsid w:val="00A07E2F"/>
    <w:rsid w:val="00A10917"/>
    <w:rsid w:val="00A10E6A"/>
    <w:rsid w:val="00A11743"/>
    <w:rsid w:val="00A11AC9"/>
    <w:rsid w:val="00A11EDA"/>
    <w:rsid w:val="00A11FFC"/>
    <w:rsid w:val="00A125C1"/>
    <w:rsid w:val="00A125FC"/>
    <w:rsid w:val="00A135E5"/>
    <w:rsid w:val="00A13C92"/>
    <w:rsid w:val="00A13D5D"/>
    <w:rsid w:val="00A14758"/>
    <w:rsid w:val="00A14A28"/>
    <w:rsid w:val="00A15559"/>
    <w:rsid w:val="00A164C4"/>
    <w:rsid w:val="00A16CEA"/>
    <w:rsid w:val="00A17C1A"/>
    <w:rsid w:val="00A205F9"/>
    <w:rsid w:val="00A22668"/>
    <w:rsid w:val="00A22793"/>
    <w:rsid w:val="00A22ACE"/>
    <w:rsid w:val="00A22B51"/>
    <w:rsid w:val="00A22BF0"/>
    <w:rsid w:val="00A22EF8"/>
    <w:rsid w:val="00A22F2F"/>
    <w:rsid w:val="00A22FBE"/>
    <w:rsid w:val="00A23FE3"/>
    <w:rsid w:val="00A2414D"/>
    <w:rsid w:val="00A246AF"/>
    <w:rsid w:val="00A25924"/>
    <w:rsid w:val="00A25FA4"/>
    <w:rsid w:val="00A26444"/>
    <w:rsid w:val="00A26586"/>
    <w:rsid w:val="00A26640"/>
    <w:rsid w:val="00A26B97"/>
    <w:rsid w:val="00A30A8F"/>
    <w:rsid w:val="00A319D4"/>
    <w:rsid w:val="00A32305"/>
    <w:rsid w:val="00A3421D"/>
    <w:rsid w:val="00A36051"/>
    <w:rsid w:val="00A36511"/>
    <w:rsid w:val="00A367A4"/>
    <w:rsid w:val="00A36EF7"/>
    <w:rsid w:val="00A378C4"/>
    <w:rsid w:val="00A37F41"/>
    <w:rsid w:val="00A402E1"/>
    <w:rsid w:val="00A4051E"/>
    <w:rsid w:val="00A415C1"/>
    <w:rsid w:val="00A41AAE"/>
    <w:rsid w:val="00A42095"/>
    <w:rsid w:val="00A42441"/>
    <w:rsid w:val="00A42F3A"/>
    <w:rsid w:val="00A434B0"/>
    <w:rsid w:val="00A436AC"/>
    <w:rsid w:val="00A443AB"/>
    <w:rsid w:val="00A447B8"/>
    <w:rsid w:val="00A457CB"/>
    <w:rsid w:val="00A45DD4"/>
    <w:rsid w:val="00A461EA"/>
    <w:rsid w:val="00A4698D"/>
    <w:rsid w:val="00A47C05"/>
    <w:rsid w:val="00A51581"/>
    <w:rsid w:val="00A51605"/>
    <w:rsid w:val="00A51C2A"/>
    <w:rsid w:val="00A52CEF"/>
    <w:rsid w:val="00A52FFD"/>
    <w:rsid w:val="00A53181"/>
    <w:rsid w:val="00A532AB"/>
    <w:rsid w:val="00A53367"/>
    <w:rsid w:val="00A53C36"/>
    <w:rsid w:val="00A54606"/>
    <w:rsid w:val="00A5579F"/>
    <w:rsid w:val="00A55F76"/>
    <w:rsid w:val="00A5655C"/>
    <w:rsid w:val="00A56D37"/>
    <w:rsid w:val="00A56E4C"/>
    <w:rsid w:val="00A61D4F"/>
    <w:rsid w:val="00A62B9B"/>
    <w:rsid w:val="00A63673"/>
    <w:rsid w:val="00A638A7"/>
    <w:rsid w:val="00A639D4"/>
    <w:rsid w:val="00A63C45"/>
    <w:rsid w:val="00A64060"/>
    <w:rsid w:val="00A642D5"/>
    <w:rsid w:val="00A6466E"/>
    <w:rsid w:val="00A647CF"/>
    <w:rsid w:val="00A64888"/>
    <w:rsid w:val="00A64DA1"/>
    <w:rsid w:val="00A64DBE"/>
    <w:rsid w:val="00A65F0C"/>
    <w:rsid w:val="00A672F8"/>
    <w:rsid w:val="00A70028"/>
    <w:rsid w:val="00A700AA"/>
    <w:rsid w:val="00A7062D"/>
    <w:rsid w:val="00A720EE"/>
    <w:rsid w:val="00A7330E"/>
    <w:rsid w:val="00A73E47"/>
    <w:rsid w:val="00A74FE0"/>
    <w:rsid w:val="00A762C5"/>
    <w:rsid w:val="00A765CF"/>
    <w:rsid w:val="00A76E9A"/>
    <w:rsid w:val="00A771AC"/>
    <w:rsid w:val="00A775DD"/>
    <w:rsid w:val="00A77EFA"/>
    <w:rsid w:val="00A80D4B"/>
    <w:rsid w:val="00A81297"/>
    <w:rsid w:val="00A816FD"/>
    <w:rsid w:val="00A81A01"/>
    <w:rsid w:val="00A81D8D"/>
    <w:rsid w:val="00A82881"/>
    <w:rsid w:val="00A83C04"/>
    <w:rsid w:val="00A83D81"/>
    <w:rsid w:val="00A84452"/>
    <w:rsid w:val="00A84748"/>
    <w:rsid w:val="00A84E40"/>
    <w:rsid w:val="00A84EAE"/>
    <w:rsid w:val="00A85F77"/>
    <w:rsid w:val="00A85FE2"/>
    <w:rsid w:val="00A86307"/>
    <w:rsid w:val="00A8631D"/>
    <w:rsid w:val="00A86E62"/>
    <w:rsid w:val="00A87EC4"/>
    <w:rsid w:val="00A9177D"/>
    <w:rsid w:val="00A91AEE"/>
    <w:rsid w:val="00A91B8A"/>
    <w:rsid w:val="00A92628"/>
    <w:rsid w:val="00A92867"/>
    <w:rsid w:val="00A92D30"/>
    <w:rsid w:val="00A9331F"/>
    <w:rsid w:val="00A9332A"/>
    <w:rsid w:val="00A94AFA"/>
    <w:rsid w:val="00A95B5D"/>
    <w:rsid w:val="00A97262"/>
    <w:rsid w:val="00AA02E4"/>
    <w:rsid w:val="00AA1F8E"/>
    <w:rsid w:val="00AA2C27"/>
    <w:rsid w:val="00AA2FCD"/>
    <w:rsid w:val="00AA365A"/>
    <w:rsid w:val="00AA3DF4"/>
    <w:rsid w:val="00AA75A2"/>
    <w:rsid w:val="00AA75B1"/>
    <w:rsid w:val="00AA7808"/>
    <w:rsid w:val="00AA7D25"/>
    <w:rsid w:val="00AA7FEB"/>
    <w:rsid w:val="00AB0029"/>
    <w:rsid w:val="00AB088E"/>
    <w:rsid w:val="00AB0BE8"/>
    <w:rsid w:val="00AB0CF2"/>
    <w:rsid w:val="00AB0E7D"/>
    <w:rsid w:val="00AB3190"/>
    <w:rsid w:val="00AB34EE"/>
    <w:rsid w:val="00AB3720"/>
    <w:rsid w:val="00AB43B5"/>
    <w:rsid w:val="00AB4777"/>
    <w:rsid w:val="00AB4845"/>
    <w:rsid w:val="00AB51EC"/>
    <w:rsid w:val="00AB5969"/>
    <w:rsid w:val="00AB6EE6"/>
    <w:rsid w:val="00AB77E1"/>
    <w:rsid w:val="00AB7C0D"/>
    <w:rsid w:val="00AC381D"/>
    <w:rsid w:val="00AC384F"/>
    <w:rsid w:val="00AC42A2"/>
    <w:rsid w:val="00AC49E9"/>
    <w:rsid w:val="00AC51FE"/>
    <w:rsid w:val="00AC54AA"/>
    <w:rsid w:val="00AC56E2"/>
    <w:rsid w:val="00AC610F"/>
    <w:rsid w:val="00AC6129"/>
    <w:rsid w:val="00AC6193"/>
    <w:rsid w:val="00AC65DC"/>
    <w:rsid w:val="00AC72F0"/>
    <w:rsid w:val="00AC7349"/>
    <w:rsid w:val="00AC7526"/>
    <w:rsid w:val="00AD0C1E"/>
    <w:rsid w:val="00AD2286"/>
    <w:rsid w:val="00AD3037"/>
    <w:rsid w:val="00AD43A9"/>
    <w:rsid w:val="00AD4C2F"/>
    <w:rsid w:val="00AD5A27"/>
    <w:rsid w:val="00AD5A88"/>
    <w:rsid w:val="00AD6016"/>
    <w:rsid w:val="00AD6711"/>
    <w:rsid w:val="00AD678F"/>
    <w:rsid w:val="00AD6C85"/>
    <w:rsid w:val="00AD7119"/>
    <w:rsid w:val="00AD72C3"/>
    <w:rsid w:val="00AE04BD"/>
    <w:rsid w:val="00AE093E"/>
    <w:rsid w:val="00AE09BD"/>
    <w:rsid w:val="00AE0C09"/>
    <w:rsid w:val="00AE1DC2"/>
    <w:rsid w:val="00AE2DC3"/>
    <w:rsid w:val="00AE32B8"/>
    <w:rsid w:val="00AE420B"/>
    <w:rsid w:val="00AE440C"/>
    <w:rsid w:val="00AE5240"/>
    <w:rsid w:val="00AE5715"/>
    <w:rsid w:val="00AE64C9"/>
    <w:rsid w:val="00AE6994"/>
    <w:rsid w:val="00AE72A7"/>
    <w:rsid w:val="00AF060E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1757"/>
    <w:rsid w:val="00B01C87"/>
    <w:rsid w:val="00B01D3C"/>
    <w:rsid w:val="00B02140"/>
    <w:rsid w:val="00B02A59"/>
    <w:rsid w:val="00B0379E"/>
    <w:rsid w:val="00B053DC"/>
    <w:rsid w:val="00B05603"/>
    <w:rsid w:val="00B0776E"/>
    <w:rsid w:val="00B10286"/>
    <w:rsid w:val="00B10A1F"/>
    <w:rsid w:val="00B11160"/>
    <w:rsid w:val="00B111F6"/>
    <w:rsid w:val="00B11F17"/>
    <w:rsid w:val="00B1266C"/>
    <w:rsid w:val="00B129B0"/>
    <w:rsid w:val="00B131A7"/>
    <w:rsid w:val="00B1383C"/>
    <w:rsid w:val="00B1428E"/>
    <w:rsid w:val="00B15337"/>
    <w:rsid w:val="00B157E7"/>
    <w:rsid w:val="00B163F5"/>
    <w:rsid w:val="00B1732D"/>
    <w:rsid w:val="00B17784"/>
    <w:rsid w:val="00B17EC0"/>
    <w:rsid w:val="00B20A9D"/>
    <w:rsid w:val="00B2240D"/>
    <w:rsid w:val="00B23C3E"/>
    <w:rsid w:val="00B24A93"/>
    <w:rsid w:val="00B24E6A"/>
    <w:rsid w:val="00B255B2"/>
    <w:rsid w:val="00B25B0A"/>
    <w:rsid w:val="00B263A1"/>
    <w:rsid w:val="00B26A60"/>
    <w:rsid w:val="00B27554"/>
    <w:rsid w:val="00B27E81"/>
    <w:rsid w:val="00B315A6"/>
    <w:rsid w:val="00B31A8E"/>
    <w:rsid w:val="00B34A1F"/>
    <w:rsid w:val="00B3634A"/>
    <w:rsid w:val="00B36697"/>
    <w:rsid w:val="00B37332"/>
    <w:rsid w:val="00B37F43"/>
    <w:rsid w:val="00B40140"/>
    <w:rsid w:val="00B40183"/>
    <w:rsid w:val="00B4050B"/>
    <w:rsid w:val="00B41942"/>
    <w:rsid w:val="00B42028"/>
    <w:rsid w:val="00B4233D"/>
    <w:rsid w:val="00B4233F"/>
    <w:rsid w:val="00B42AF6"/>
    <w:rsid w:val="00B42C16"/>
    <w:rsid w:val="00B44058"/>
    <w:rsid w:val="00B4444E"/>
    <w:rsid w:val="00B45C78"/>
    <w:rsid w:val="00B46D6D"/>
    <w:rsid w:val="00B47262"/>
    <w:rsid w:val="00B47535"/>
    <w:rsid w:val="00B47548"/>
    <w:rsid w:val="00B475AF"/>
    <w:rsid w:val="00B479D8"/>
    <w:rsid w:val="00B47BFC"/>
    <w:rsid w:val="00B503AC"/>
    <w:rsid w:val="00B50C93"/>
    <w:rsid w:val="00B51E55"/>
    <w:rsid w:val="00B528B2"/>
    <w:rsid w:val="00B52CF2"/>
    <w:rsid w:val="00B52EF1"/>
    <w:rsid w:val="00B5339B"/>
    <w:rsid w:val="00B5426B"/>
    <w:rsid w:val="00B548FE"/>
    <w:rsid w:val="00B55206"/>
    <w:rsid w:val="00B55A12"/>
    <w:rsid w:val="00B55BA1"/>
    <w:rsid w:val="00B56313"/>
    <w:rsid w:val="00B56CF1"/>
    <w:rsid w:val="00B608DF"/>
    <w:rsid w:val="00B612DE"/>
    <w:rsid w:val="00B625CF"/>
    <w:rsid w:val="00B625DB"/>
    <w:rsid w:val="00B62BF4"/>
    <w:rsid w:val="00B63007"/>
    <w:rsid w:val="00B644EE"/>
    <w:rsid w:val="00B64C84"/>
    <w:rsid w:val="00B6523B"/>
    <w:rsid w:val="00B65D2C"/>
    <w:rsid w:val="00B65D6C"/>
    <w:rsid w:val="00B65EBD"/>
    <w:rsid w:val="00B662E7"/>
    <w:rsid w:val="00B66458"/>
    <w:rsid w:val="00B66BF3"/>
    <w:rsid w:val="00B66D70"/>
    <w:rsid w:val="00B6715F"/>
    <w:rsid w:val="00B6730A"/>
    <w:rsid w:val="00B70031"/>
    <w:rsid w:val="00B701E3"/>
    <w:rsid w:val="00B70CD4"/>
    <w:rsid w:val="00B71341"/>
    <w:rsid w:val="00B71C8D"/>
    <w:rsid w:val="00B71D32"/>
    <w:rsid w:val="00B723CD"/>
    <w:rsid w:val="00B72D53"/>
    <w:rsid w:val="00B72E08"/>
    <w:rsid w:val="00B72ED3"/>
    <w:rsid w:val="00B72EFC"/>
    <w:rsid w:val="00B73337"/>
    <w:rsid w:val="00B73760"/>
    <w:rsid w:val="00B74BA1"/>
    <w:rsid w:val="00B74C28"/>
    <w:rsid w:val="00B74D5D"/>
    <w:rsid w:val="00B755F7"/>
    <w:rsid w:val="00B76263"/>
    <w:rsid w:val="00B762ED"/>
    <w:rsid w:val="00B76B32"/>
    <w:rsid w:val="00B76B64"/>
    <w:rsid w:val="00B77023"/>
    <w:rsid w:val="00B77171"/>
    <w:rsid w:val="00B774BF"/>
    <w:rsid w:val="00B77842"/>
    <w:rsid w:val="00B77B75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9CD"/>
    <w:rsid w:val="00B85A29"/>
    <w:rsid w:val="00B85B25"/>
    <w:rsid w:val="00B8632A"/>
    <w:rsid w:val="00B87C82"/>
    <w:rsid w:val="00B90D51"/>
    <w:rsid w:val="00B928C8"/>
    <w:rsid w:val="00B93832"/>
    <w:rsid w:val="00B942B0"/>
    <w:rsid w:val="00B94D46"/>
    <w:rsid w:val="00B95F77"/>
    <w:rsid w:val="00B966D9"/>
    <w:rsid w:val="00B96E6C"/>
    <w:rsid w:val="00B96F6E"/>
    <w:rsid w:val="00B970BF"/>
    <w:rsid w:val="00B97380"/>
    <w:rsid w:val="00B9752D"/>
    <w:rsid w:val="00BA0316"/>
    <w:rsid w:val="00BA06B5"/>
    <w:rsid w:val="00BA13F6"/>
    <w:rsid w:val="00BA1989"/>
    <w:rsid w:val="00BA22A9"/>
    <w:rsid w:val="00BA22D4"/>
    <w:rsid w:val="00BA2DDA"/>
    <w:rsid w:val="00BA2F1D"/>
    <w:rsid w:val="00BA3295"/>
    <w:rsid w:val="00BA4CAE"/>
    <w:rsid w:val="00BA543E"/>
    <w:rsid w:val="00BA54C0"/>
    <w:rsid w:val="00BA55B2"/>
    <w:rsid w:val="00BA6177"/>
    <w:rsid w:val="00BA64CD"/>
    <w:rsid w:val="00BA657B"/>
    <w:rsid w:val="00BA6780"/>
    <w:rsid w:val="00BA6A44"/>
    <w:rsid w:val="00BA7157"/>
    <w:rsid w:val="00BA7E60"/>
    <w:rsid w:val="00BB0127"/>
    <w:rsid w:val="00BB0227"/>
    <w:rsid w:val="00BB0447"/>
    <w:rsid w:val="00BB07CD"/>
    <w:rsid w:val="00BB0A88"/>
    <w:rsid w:val="00BB143D"/>
    <w:rsid w:val="00BB154B"/>
    <w:rsid w:val="00BB2040"/>
    <w:rsid w:val="00BB2767"/>
    <w:rsid w:val="00BB29E5"/>
    <w:rsid w:val="00BB2DB5"/>
    <w:rsid w:val="00BB3100"/>
    <w:rsid w:val="00BB407B"/>
    <w:rsid w:val="00BB414C"/>
    <w:rsid w:val="00BB41B2"/>
    <w:rsid w:val="00BB5055"/>
    <w:rsid w:val="00BB5742"/>
    <w:rsid w:val="00BB6CC2"/>
    <w:rsid w:val="00BB6FAF"/>
    <w:rsid w:val="00BB74A5"/>
    <w:rsid w:val="00BB7756"/>
    <w:rsid w:val="00BC0338"/>
    <w:rsid w:val="00BC07D0"/>
    <w:rsid w:val="00BC14C5"/>
    <w:rsid w:val="00BC1B4F"/>
    <w:rsid w:val="00BC3171"/>
    <w:rsid w:val="00BC3BCC"/>
    <w:rsid w:val="00BC5D2F"/>
    <w:rsid w:val="00BC7ED0"/>
    <w:rsid w:val="00BD003F"/>
    <w:rsid w:val="00BD03FE"/>
    <w:rsid w:val="00BD10F3"/>
    <w:rsid w:val="00BD1E2B"/>
    <w:rsid w:val="00BD216C"/>
    <w:rsid w:val="00BD298A"/>
    <w:rsid w:val="00BD3284"/>
    <w:rsid w:val="00BD4097"/>
    <w:rsid w:val="00BD4218"/>
    <w:rsid w:val="00BD4335"/>
    <w:rsid w:val="00BD4B08"/>
    <w:rsid w:val="00BD5005"/>
    <w:rsid w:val="00BD5F04"/>
    <w:rsid w:val="00BD5FB5"/>
    <w:rsid w:val="00BD6136"/>
    <w:rsid w:val="00BD6228"/>
    <w:rsid w:val="00BD7841"/>
    <w:rsid w:val="00BD7992"/>
    <w:rsid w:val="00BD7C23"/>
    <w:rsid w:val="00BD7DDA"/>
    <w:rsid w:val="00BE1259"/>
    <w:rsid w:val="00BE159A"/>
    <w:rsid w:val="00BE1C0B"/>
    <w:rsid w:val="00BE1DC6"/>
    <w:rsid w:val="00BE265A"/>
    <w:rsid w:val="00BE33FE"/>
    <w:rsid w:val="00BE45D8"/>
    <w:rsid w:val="00BE4C8E"/>
    <w:rsid w:val="00BE5E5D"/>
    <w:rsid w:val="00BF076D"/>
    <w:rsid w:val="00BF1493"/>
    <w:rsid w:val="00BF18CF"/>
    <w:rsid w:val="00BF2703"/>
    <w:rsid w:val="00BF2D8C"/>
    <w:rsid w:val="00BF330E"/>
    <w:rsid w:val="00BF3516"/>
    <w:rsid w:val="00BF357C"/>
    <w:rsid w:val="00BF49EE"/>
    <w:rsid w:val="00BF4CB0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0D77"/>
    <w:rsid w:val="00C01033"/>
    <w:rsid w:val="00C01BE9"/>
    <w:rsid w:val="00C021A0"/>
    <w:rsid w:val="00C025C7"/>
    <w:rsid w:val="00C02F28"/>
    <w:rsid w:val="00C03201"/>
    <w:rsid w:val="00C033AD"/>
    <w:rsid w:val="00C03853"/>
    <w:rsid w:val="00C0475F"/>
    <w:rsid w:val="00C05BC7"/>
    <w:rsid w:val="00C05E6A"/>
    <w:rsid w:val="00C06B40"/>
    <w:rsid w:val="00C07C66"/>
    <w:rsid w:val="00C1016B"/>
    <w:rsid w:val="00C10173"/>
    <w:rsid w:val="00C109E3"/>
    <w:rsid w:val="00C11250"/>
    <w:rsid w:val="00C11498"/>
    <w:rsid w:val="00C1168E"/>
    <w:rsid w:val="00C116F8"/>
    <w:rsid w:val="00C11DB3"/>
    <w:rsid w:val="00C12DA5"/>
    <w:rsid w:val="00C13C6E"/>
    <w:rsid w:val="00C14C86"/>
    <w:rsid w:val="00C15C56"/>
    <w:rsid w:val="00C171A4"/>
    <w:rsid w:val="00C171E3"/>
    <w:rsid w:val="00C17670"/>
    <w:rsid w:val="00C177AA"/>
    <w:rsid w:val="00C209E2"/>
    <w:rsid w:val="00C20A03"/>
    <w:rsid w:val="00C216AE"/>
    <w:rsid w:val="00C219B8"/>
    <w:rsid w:val="00C2223A"/>
    <w:rsid w:val="00C223AA"/>
    <w:rsid w:val="00C22A0D"/>
    <w:rsid w:val="00C2358D"/>
    <w:rsid w:val="00C24378"/>
    <w:rsid w:val="00C24659"/>
    <w:rsid w:val="00C25649"/>
    <w:rsid w:val="00C261F9"/>
    <w:rsid w:val="00C26EB3"/>
    <w:rsid w:val="00C26F6C"/>
    <w:rsid w:val="00C27EA4"/>
    <w:rsid w:val="00C30C31"/>
    <w:rsid w:val="00C30D8A"/>
    <w:rsid w:val="00C30FBD"/>
    <w:rsid w:val="00C310D2"/>
    <w:rsid w:val="00C31E50"/>
    <w:rsid w:val="00C32206"/>
    <w:rsid w:val="00C32E04"/>
    <w:rsid w:val="00C33B25"/>
    <w:rsid w:val="00C3579C"/>
    <w:rsid w:val="00C362C5"/>
    <w:rsid w:val="00C37044"/>
    <w:rsid w:val="00C3710B"/>
    <w:rsid w:val="00C37714"/>
    <w:rsid w:val="00C3787E"/>
    <w:rsid w:val="00C37A6F"/>
    <w:rsid w:val="00C37A87"/>
    <w:rsid w:val="00C4008E"/>
    <w:rsid w:val="00C4077D"/>
    <w:rsid w:val="00C409E7"/>
    <w:rsid w:val="00C4210A"/>
    <w:rsid w:val="00C42391"/>
    <w:rsid w:val="00C42D19"/>
    <w:rsid w:val="00C435C6"/>
    <w:rsid w:val="00C4368A"/>
    <w:rsid w:val="00C4384E"/>
    <w:rsid w:val="00C44774"/>
    <w:rsid w:val="00C44D0D"/>
    <w:rsid w:val="00C45427"/>
    <w:rsid w:val="00C45716"/>
    <w:rsid w:val="00C460ED"/>
    <w:rsid w:val="00C4664A"/>
    <w:rsid w:val="00C467A0"/>
    <w:rsid w:val="00C46F28"/>
    <w:rsid w:val="00C46FEA"/>
    <w:rsid w:val="00C47437"/>
    <w:rsid w:val="00C47DDE"/>
    <w:rsid w:val="00C47E42"/>
    <w:rsid w:val="00C50043"/>
    <w:rsid w:val="00C50E0D"/>
    <w:rsid w:val="00C52822"/>
    <w:rsid w:val="00C52900"/>
    <w:rsid w:val="00C53FA8"/>
    <w:rsid w:val="00C5462B"/>
    <w:rsid w:val="00C546BB"/>
    <w:rsid w:val="00C54F69"/>
    <w:rsid w:val="00C55722"/>
    <w:rsid w:val="00C56407"/>
    <w:rsid w:val="00C567E7"/>
    <w:rsid w:val="00C56DA5"/>
    <w:rsid w:val="00C570F7"/>
    <w:rsid w:val="00C57C40"/>
    <w:rsid w:val="00C600C5"/>
    <w:rsid w:val="00C60BBF"/>
    <w:rsid w:val="00C6121D"/>
    <w:rsid w:val="00C61C9D"/>
    <w:rsid w:val="00C6259A"/>
    <w:rsid w:val="00C625EF"/>
    <w:rsid w:val="00C629A5"/>
    <w:rsid w:val="00C62B82"/>
    <w:rsid w:val="00C64120"/>
    <w:rsid w:val="00C64ACF"/>
    <w:rsid w:val="00C65C46"/>
    <w:rsid w:val="00C65F9D"/>
    <w:rsid w:val="00C67FB7"/>
    <w:rsid w:val="00C700E7"/>
    <w:rsid w:val="00C718D3"/>
    <w:rsid w:val="00C71B3F"/>
    <w:rsid w:val="00C72BBA"/>
    <w:rsid w:val="00C74180"/>
    <w:rsid w:val="00C767EE"/>
    <w:rsid w:val="00C77919"/>
    <w:rsid w:val="00C80D6B"/>
    <w:rsid w:val="00C819C6"/>
    <w:rsid w:val="00C82127"/>
    <w:rsid w:val="00C82347"/>
    <w:rsid w:val="00C83152"/>
    <w:rsid w:val="00C836D8"/>
    <w:rsid w:val="00C83BB7"/>
    <w:rsid w:val="00C842C7"/>
    <w:rsid w:val="00C842DB"/>
    <w:rsid w:val="00C84617"/>
    <w:rsid w:val="00C851DD"/>
    <w:rsid w:val="00C85312"/>
    <w:rsid w:val="00C85AA2"/>
    <w:rsid w:val="00C85BCE"/>
    <w:rsid w:val="00C85C7E"/>
    <w:rsid w:val="00C8733D"/>
    <w:rsid w:val="00C87521"/>
    <w:rsid w:val="00C877E7"/>
    <w:rsid w:val="00C90381"/>
    <w:rsid w:val="00C9064B"/>
    <w:rsid w:val="00C91F50"/>
    <w:rsid w:val="00C92075"/>
    <w:rsid w:val="00C922BE"/>
    <w:rsid w:val="00C9366D"/>
    <w:rsid w:val="00C93A68"/>
    <w:rsid w:val="00C94544"/>
    <w:rsid w:val="00C94690"/>
    <w:rsid w:val="00C94BEB"/>
    <w:rsid w:val="00C954FE"/>
    <w:rsid w:val="00C95883"/>
    <w:rsid w:val="00C95FD4"/>
    <w:rsid w:val="00C96351"/>
    <w:rsid w:val="00C9668D"/>
    <w:rsid w:val="00C96A4B"/>
    <w:rsid w:val="00CA001C"/>
    <w:rsid w:val="00CA1D64"/>
    <w:rsid w:val="00CA1DAB"/>
    <w:rsid w:val="00CA33DD"/>
    <w:rsid w:val="00CA3485"/>
    <w:rsid w:val="00CA35FE"/>
    <w:rsid w:val="00CA5295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166B"/>
    <w:rsid w:val="00CB2F2F"/>
    <w:rsid w:val="00CB4511"/>
    <w:rsid w:val="00CB480B"/>
    <w:rsid w:val="00CB5F29"/>
    <w:rsid w:val="00CB604B"/>
    <w:rsid w:val="00CB613A"/>
    <w:rsid w:val="00CB7312"/>
    <w:rsid w:val="00CB755D"/>
    <w:rsid w:val="00CB7ABB"/>
    <w:rsid w:val="00CC0998"/>
    <w:rsid w:val="00CC0A97"/>
    <w:rsid w:val="00CC0FD5"/>
    <w:rsid w:val="00CC140A"/>
    <w:rsid w:val="00CC17D8"/>
    <w:rsid w:val="00CC1984"/>
    <w:rsid w:val="00CC1BCB"/>
    <w:rsid w:val="00CC2FA0"/>
    <w:rsid w:val="00CC2FF7"/>
    <w:rsid w:val="00CC334D"/>
    <w:rsid w:val="00CC34C2"/>
    <w:rsid w:val="00CC381B"/>
    <w:rsid w:val="00CC3B31"/>
    <w:rsid w:val="00CC41B3"/>
    <w:rsid w:val="00CC4242"/>
    <w:rsid w:val="00CC42C8"/>
    <w:rsid w:val="00CC44A8"/>
    <w:rsid w:val="00CC4702"/>
    <w:rsid w:val="00CC4765"/>
    <w:rsid w:val="00CC519D"/>
    <w:rsid w:val="00CC51B0"/>
    <w:rsid w:val="00CC627B"/>
    <w:rsid w:val="00CC6396"/>
    <w:rsid w:val="00CC6479"/>
    <w:rsid w:val="00CC7202"/>
    <w:rsid w:val="00CC7721"/>
    <w:rsid w:val="00CD0898"/>
    <w:rsid w:val="00CD099A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57"/>
    <w:rsid w:val="00CD5A98"/>
    <w:rsid w:val="00CD5C9C"/>
    <w:rsid w:val="00CD5CB2"/>
    <w:rsid w:val="00CD6092"/>
    <w:rsid w:val="00CD68E4"/>
    <w:rsid w:val="00CD6D05"/>
    <w:rsid w:val="00CD6D4D"/>
    <w:rsid w:val="00CD70CB"/>
    <w:rsid w:val="00CD7145"/>
    <w:rsid w:val="00CD76F6"/>
    <w:rsid w:val="00CD7F33"/>
    <w:rsid w:val="00CE0430"/>
    <w:rsid w:val="00CE0C89"/>
    <w:rsid w:val="00CE1E8B"/>
    <w:rsid w:val="00CE2DFE"/>
    <w:rsid w:val="00CE2E42"/>
    <w:rsid w:val="00CE3923"/>
    <w:rsid w:val="00CE3CC6"/>
    <w:rsid w:val="00CE4B44"/>
    <w:rsid w:val="00CE5A98"/>
    <w:rsid w:val="00CE5EEF"/>
    <w:rsid w:val="00CE7802"/>
    <w:rsid w:val="00CF0796"/>
    <w:rsid w:val="00CF1352"/>
    <w:rsid w:val="00CF1E29"/>
    <w:rsid w:val="00CF2859"/>
    <w:rsid w:val="00CF29C9"/>
    <w:rsid w:val="00CF3324"/>
    <w:rsid w:val="00CF3862"/>
    <w:rsid w:val="00CF3FF7"/>
    <w:rsid w:val="00CF4260"/>
    <w:rsid w:val="00CF44F0"/>
    <w:rsid w:val="00CF4820"/>
    <w:rsid w:val="00CF646B"/>
    <w:rsid w:val="00CF6915"/>
    <w:rsid w:val="00CF6DC2"/>
    <w:rsid w:val="00CF70D2"/>
    <w:rsid w:val="00CF7FB2"/>
    <w:rsid w:val="00D00AB7"/>
    <w:rsid w:val="00D01035"/>
    <w:rsid w:val="00D015AC"/>
    <w:rsid w:val="00D01FA4"/>
    <w:rsid w:val="00D02633"/>
    <w:rsid w:val="00D03389"/>
    <w:rsid w:val="00D0360E"/>
    <w:rsid w:val="00D0531B"/>
    <w:rsid w:val="00D06F62"/>
    <w:rsid w:val="00D06FFA"/>
    <w:rsid w:val="00D07BB1"/>
    <w:rsid w:val="00D10196"/>
    <w:rsid w:val="00D10299"/>
    <w:rsid w:val="00D10856"/>
    <w:rsid w:val="00D11326"/>
    <w:rsid w:val="00D115C1"/>
    <w:rsid w:val="00D11FEF"/>
    <w:rsid w:val="00D12638"/>
    <w:rsid w:val="00D133E6"/>
    <w:rsid w:val="00D1343D"/>
    <w:rsid w:val="00D1371A"/>
    <w:rsid w:val="00D14045"/>
    <w:rsid w:val="00D142B4"/>
    <w:rsid w:val="00D142BE"/>
    <w:rsid w:val="00D152AA"/>
    <w:rsid w:val="00D15486"/>
    <w:rsid w:val="00D16000"/>
    <w:rsid w:val="00D1601E"/>
    <w:rsid w:val="00D16824"/>
    <w:rsid w:val="00D16A5B"/>
    <w:rsid w:val="00D16CA3"/>
    <w:rsid w:val="00D1720C"/>
    <w:rsid w:val="00D17699"/>
    <w:rsid w:val="00D17818"/>
    <w:rsid w:val="00D20822"/>
    <w:rsid w:val="00D213C7"/>
    <w:rsid w:val="00D21410"/>
    <w:rsid w:val="00D2189F"/>
    <w:rsid w:val="00D22795"/>
    <w:rsid w:val="00D22D28"/>
    <w:rsid w:val="00D22E4B"/>
    <w:rsid w:val="00D2362A"/>
    <w:rsid w:val="00D246DA"/>
    <w:rsid w:val="00D24841"/>
    <w:rsid w:val="00D25AC0"/>
    <w:rsid w:val="00D25E0D"/>
    <w:rsid w:val="00D260A0"/>
    <w:rsid w:val="00D26D5D"/>
    <w:rsid w:val="00D26DF1"/>
    <w:rsid w:val="00D26E4F"/>
    <w:rsid w:val="00D270AD"/>
    <w:rsid w:val="00D2769D"/>
    <w:rsid w:val="00D276DD"/>
    <w:rsid w:val="00D27A94"/>
    <w:rsid w:val="00D27B99"/>
    <w:rsid w:val="00D30E00"/>
    <w:rsid w:val="00D31B3E"/>
    <w:rsid w:val="00D320A0"/>
    <w:rsid w:val="00D329B1"/>
    <w:rsid w:val="00D332A2"/>
    <w:rsid w:val="00D33421"/>
    <w:rsid w:val="00D33745"/>
    <w:rsid w:val="00D33AAA"/>
    <w:rsid w:val="00D33DF3"/>
    <w:rsid w:val="00D34006"/>
    <w:rsid w:val="00D355E7"/>
    <w:rsid w:val="00D35A41"/>
    <w:rsid w:val="00D35D2A"/>
    <w:rsid w:val="00D35D93"/>
    <w:rsid w:val="00D365CB"/>
    <w:rsid w:val="00D3687D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89F"/>
    <w:rsid w:val="00D45973"/>
    <w:rsid w:val="00D46D82"/>
    <w:rsid w:val="00D47EA2"/>
    <w:rsid w:val="00D50418"/>
    <w:rsid w:val="00D51673"/>
    <w:rsid w:val="00D51FE4"/>
    <w:rsid w:val="00D520FF"/>
    <w:rsid w:val="00D5214A"/>
    <w:rsid w:val="00D5254A"/>
    <w:rsid w:val="00D52AED"/>
    <w:rsid w:val="00D52F79"/>
    <w:rsid w:val="00D53595"/>
    <w:rsid w:val="00D53E8D"/>
    <w:rsid w:val="00D54035"/>
    <w:rsid w:val="00D544D9"/>
    <w:rsid w:val="00D546BA"/>
    <w:rsid w:val="00D55710"/>
    <w:rsid w:val="00D55EFC"/>
    <w:rsid w:val="00D562E1"/>
    <w:rsid w:val="00D56BB5"/>
    <w:rsid w:val="00D60291"/>
    <w:rsid w:val="00D606F2"/>
    <w:rsid w:val="00D614B8"/>
    <w:rsid w:val="00D619B2"/>
    <w:rsid w:val="00D61B84"/>
    <w:rsid w:val="00D61BC3"/>
    <w:rsid w:val="00D62490"/>
    <w:rsid w:val="00D6272D"/>
    <w:rsid w:val="00D6277E"/>
    <w:rsid w:val="00D62AF7"/>
    <w:rsid w:val="00D6318C"/>
    <w:rsid w:val="00D634CB"/>
    <w:rsid w:val="00D63B49"/>
    <w:rsid w:val="00D641BE"/>
    <w:rsid w:val="00D65452"/>
    <w:rsid w:val="00D66207"/>
    <w:rsid w:val="00D66312"/>
    <w:rsid w:val="00D664E0"/>
    <w:rsid w:val="00D6668A"/>
    <w:rsid w:val="00D67759"/>
    <w:rsid w:val="00D70336"/>
    <w:rsid w:val="00D72F50"/>
    <w:rsid w:val="00D735FB"/>
    <w:rsid w:val="00D7389E"/>
    <w:rsid w:val="00D7417B"/>
    <w:rsid w:val="00D74198"/>
    <w:rsid w:val="00D74787"/>
    <w:rsid w:val="00D75CFB"/>
    <w:rsid w:val="00D75DED"/>
    <w:rsid w:val="00D76844"/>
    <w:rsid w:val="00D77A92"/>
    <w:rsid w:val="00D77D12"/>
    <w:rsid w:val="00D80C95"/>
    <w:rsid w:val="00D81668"/>
    <w:rsid w:val="00D822F9"/>
    <w:rsid w:val="00D8281B"/>
    <w:rsid w:val="00D83E4A"/>
    <w:rsid w:val="00D843FE"/>
    <w:rsid w:val="00D844C8"/>
    <w:rsid w:val="00D8499F"/>
    <w:rsid w:val="00D85C8B"/>
    <w:rsid w:val="00D85D0E"/>
    <w:rsid w:val="00D85E9A"/>
    <w:rsid w:val="00D867CF"/>
    <w:rsid w:val="00D86CD5"/>
    <w:rsid w:val="00D86D6D"/>
    <w:rsid w:val="00D86D8F"/>
    <w:rsid w:val="00D87510"/>
    <w:rsid w:val="00D87845"/>
    <w:rsid w:val="00D8796F"/>
    <w:rsid w:val="00D900B6"/>
    <w:rsid w:val="00D903D1"/>
    <w:rsid w:val="00D920EA"/>
    <w:rsid w:val="00D921E6"/>
    <w:rsid w:val="00D9220A"/>
    <w:rsid w:val="00D928AE"/>
    <w:rsid w:val="00D929EB"/>
    <w:rsid w:val="00D930EC"/>
    <w:rsid w:val="00D936D7"/>
    <w:rsid w:val="00D943B1"/>
    <w:rsid w:val="00D94E45"/>
    <w:rsid w:val="00D95A7E"/>
    <w:rsid w:val="00D95C25"/>
    <w:rsid w:val="00D96C42"/>
    <w:rsid w:val="00D975F5"/>
    <w:rsid w:val="00D97B9B"/>
    <w:rsid w:val="00DA16BF"/>
    <w:rsid w:val="00DA2E70"/>
    <w:rsid w:val="00DA3653"/>
    <w:rsid w:val="00DA3A81"/>
    <w:rsid w:val="00DA3BD5"/>
    <w:rsid w:val="00DA3CC2"/>
    <w:rsid w:val="00DA3F91"/>
    <w:rsid w:val="00DA4B24"/>
    <w:rsid w:val="00DA503C"/>
    <w:rsid w:val="00DA6417"/>
    <w:rsid w:val="00DA6998"/>
    <w:rsid w:val="00DA780C"/>
    <w:rsid w:val="00DB109A"/>
    <w:rsid w:val="00DB26FE"/>
    <w:rsid w:val="00DB2C32"/>
    <w:rsid w:val="00DB314E"/>
    <w:rsid w:val="00DB3B93"/>
    <w:rsid w:val="00DB40AB"/>
    <w:rsid w:val="00DB45E8"/>
    <w:rsid w:val="00DB636D"/>
    <w:rsid w:val="00DB7367"/>
    <w:rsid w:val="00DC027D"/>
    <w:rsid w:val="00DC0F98"/>
    <w:rsid w:val="00DC1203"/>
    <w:rsid w:val="00DC25C1"/>
    <w:rsid w:val="00DC3282"/>
    <w:rsid w:val="00DC3407"/>
    <w:rsid w:val="00DC3DFB"/>
    <w:rsid w:val="00DC4BCA"/>
    <w:rsid w:val="00DC4E1B"/>
    <w:rsid w:val="00DC594C"/>
    <w:rsid w:val="00DC5C23"/>
    <w:rsid w:val="00DC5E3A"/>
    <w:rsid w:val="00DC61ED"/>
    <w:rsid w:val="00DC6448"/>
    <w:rsid w:val="00DC6B9C"/>
    <w:rsid w:val="00DC7078"/>
    <w:rsid w:val="00DC7602"/>
    <w:rsid w:val="00DC7FF6"/>
    <w:rsid w:val="00DD0437"/>
    <w:rsid w:val="00DD06EB"/>
    <w:rsid w:val="00DD09B4"/>
    <w:rsid w:val="00DD0A14"/>
    <w:rsid w:val="00DD1622"/>
    <w:rsid w:val="00DD1C3B"/>
    <w:rsid w:val="00DD32CC"/>
    <w:rsid w:val="00DD4693"/>
    <w:rsid w:val="00DD7257"/>
    <w:rsid w:val="00DD7AA3"/>
    <w:rsid w:val="00DE029B"/>
    <w:rsid w:val="00DE1AB4"/>
    <w:rsid w:val="00DE2A2E"/>
    <w:rsid w:val="00DE2A51"/>
    <w:rsid w:val="00DE317F"/>
    <w:rsid w:val="00DE31CB"/>
    <w:rsid w:val="00DE3C27"/>
    <w:rsid w:val="00DE5A60"/>
    <w:rsid w:val="00DE5E10"/>
    <w:rsid w:val="00DE67CD"/>
    <w:rsid w:val="00DE6841"/>
    <w:rsid w:val="00DE6C0E"/>
    <w:rsid w:val="00DF01AB"/>
    <w:rsid w:val="00DF061E"/>
    <w:rsid w:val="00DF06EE"/>
    <w:rsid w:val="00DF0AB7"/>
    <w:rsid w:val="00DF1972"/>
    <w:rsid w:val="00DF1B85"/>
    <w:rsid w:val="00DF3227"/>
    <w:rsid w:val="00DF3359"/>
    <w:rsid w:val="00DF3DA4"/>
    <w:rsid w:val="00DF466B"/>
    <w:rsid w:val="00DF5533"/>
    <w:rsid w:val="00DF65BA"/>
    <w:rsid w:val="00DF6BCD"/>
    <w:rsid w:val="00DF6F80"/>
    <w:rsid w:val="00DF7021"/>
    <w:rsid w:val="00DF7250"/>
    <w:rsid w:val="00DF7F49"/>
    <w:rsid w:val="00DF7FD7"/>
    <w:rsid w:val="00E002CF"/>
    <w:rsid w:val="00E00623"/>
    <w:rsid w:val="00E01095"/>
    <w:rsid w:val="00E019A3"/>
    <w:rsid w:val="00E01A93"/>
    <w:rsid w:val="00E02FAE"/>
    <w:rsid w:val="00E030CC"/>
    <w:rsid w:val="00E03E57"/>
    <w:rsid w:val="00E04C5C"/>
    <w:rsid w:val="00E04E95"/>
    <w:rsid w:val="00E04ECC"/>
    <w:rsid w:val="00E06532"/>
    <w:rsid w:val="00E07469"/>
    <w:rsid w:val="00E07B2E"/>
    <w:rsid w:val="00E07EAF"/>
    <w:rsid w:val="00E10782"/>
    <w:rsid w:val="00E10F40"/>
    <w:rsid w:val="00E11EA2"/>
    <w:rsid w:val="00E132A9"/>
    <w:rsid w:val="00E138E4"/>
    <w:rsid w:val="00E13E23"/>
    <w:rsid w:val="00E13F71"/>
    <w:rsid w:val="00E14768"/>
    <w:rsid w:val="00E14D16"/>
    <w:rsid w:val="00E15E79"/>
    <w:rsid w:val="00E1613B"/>
    <w:rsid w:val="00E16248"/>
    <w:rsid w:val="00E17487"/>
    <w:rsid w:val="00E17D5D"/>
    <w:rsid w:val="00E20044"/>
    <w:rsid w:val="00E211DE"/>
    <w:rsid w:val="00E217A2"/>
    <w:rsid w:val="00E22523"/>
    <w:rsid w:val="00E228C6"/>
    <w:rsid w:val="00E22944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7C"/>
    <w:rsid w:val="00E25F9D"/>
    <w:rsid w:val="00E27B60"/>
    <w:rsid w:val="00E304E4"/>
    <w:rsid w:val="00E307B4"/>
    <w:rsid w:val="00E308B1"/>
    <w:rsid w:val="00E309B9"/>
    <w:rsid w:val="00E30E33"/>
    <w:rsid w:val="00E333FC"/>
    <w:rsid w:val="00E34258"/>
    <w:rsid w:val="00E34386"/>
    <w:rsid w:val="00E34CA9"/>
    <w:rsid w:val="00E352F6"/>
    <w:rsid w:val="00E35966"/>
    <w:rsid w:val="00E36E9A"/>
    <w:rsid w:val="00E372C6"/>
    <w:rsid w:val="00E378D8"/>
    <w:rsid w:val="00E37930"/>
    <w:rsid w:val="00E37A0D"/>
    <w:rsid w:val="00E40052"/>
    <w:rsid w:val="00E40925"/>
    <w:rsid w:val="00E40AEB"/>
    <w:rsid w:val="00E41BCC"/>
    <w:rsid w:val="00E421B9"/>
    <w:rsid w:val="00E426BA"/>
    <w:rsid w:val="00E42956"/>
    <w:rsid w:val="00E42B95"/>
    <w:rsid w:val="00E43D00"/>
    <w:rsid w:val="00E43F44"/>
    <w:rsid w:val="00E4482B"/>
    <w:rsid w:val="00E44875"/>
    <w:rsid w:val="00E4507D"/>
    <w:rsid w:val="00E46F15"/>
    <w:rsid w:val="00E4716A"/>
    <w:rsid w:val="00E4732A"/>
    <w:rsid w:val="00E47377"/>
    <w:rsid w:val="00E47E3B"/>
    <w:rsid w:val="00E50A7A"/>
    <w:rsid w:val="00E515DB"/>
    <w:rsid w:val="00E51A50"/>
    <w:rsid w:val="00E54EB6"/>
    <w:rsid w:val="00E55126"/>
    <w:rsid w:val="00E557C4"/>
    <w:rsid w:val="00E5754B"/>
    <w:rsid w:val="00E5755D"/>
    <w:rsid w:val="00E602BD"/>
    <w:rsid w:val="00E61CE3"/>
    <w:rsid w:val="00E629A1"/>
    <w:rsid w:val="00E62B39"/>
    <w:rsid w:val="00E6552B"/>
    <w:rsid w:val="00E655B2"/>
    <w:rsid w:val="00E661A8"/>
    <w:rsid w:val="00E66BC2"/>
    <w:rsid w:val="00E66C4D"/>
    <w:rsid w:val="00E66F33"/>
    <w:rsid w:val="00E67477"/>
    <w:rsid w:val="00E707C7"/>
    <w:rsid w:val="00E70FEC"/>
    <w:rsid w:val="00E71E6B"/>
    <w:rsid w:val="00E726B4"/>
    <w:rsid w:val="00E72863"/>
    <w:rsid w:val="00E72D3D"/>
    <w:rsid w:val="00E72DF7"/>
    <w:rsid w:val="00E73256"/>
    <w:rsid w:val="00E735D6"/>
    <w:rsid w:val="00E73ABE"/>
    <w:rsid w:val="00E742FE"/>
    <w:rsid w:val="00E75D97"/>
    <w:rsid w:val="00E761DD"/>
    <w:rsid w:val="00E768A9"/>
    <w:rsid w:val="00E76E2D"/>
    <w:rsid w:val="00E77134"/>
    <w:rsid w:val="00E771FF"/>
    <w:rsid w:val="00E80274"/>
    <w:rsid w:val="00E8082C"/>
    <w:rsid w:val="00E80F51"/>
    <w:rsid w:val="00E8158C"/>
    <w:rsid w:val="00E81A1F"/>
    <w:rsid w:val="00E8274E"/>
    <w:rsid w:val="00E82D3E"/>
    <w:rsid w:val="00E83330"/>
    <w:rsid w:val="00E834A6"/>
    <w:rsid w:val="00E84213"/>
    <w:rsid w:val="00E848BB"/>
    <w:rsid w:val="00E84DBE"/>
    <w:rsid w:val="00E8706A"/>
    <w:rsid w:val="00E8741E"/>
    <w:rsid w:val="00E8768B"/>
    <w:rsid w:val="00E87965"/>
    <w:rsid w:val="00E9040C"/>
    <w:rsid w:val="00E905AC"/>
    <w:rsid w:val="00E90EC2"/>
    <w:rsid w:val="00E9167F"/>
    <w:rsid w:val="00E919EB"/>
    <w:rsid w:val="00E91ABA"/>
    <w:rsid w:val="00E9209D"/>
    <w:rsid w:val="00E9338E"/>
    <w:rsid w:val="00E935A3"/>
    <w:rsid w:val="00E93BB6"/>
    <w:rsid w:val="00E93FA5"/>
    <w:rsid w:val="00E948B7"/>
    <w:rsid w:val="00E94D21"/>
    <w:rsid w:val="00E9507B"/>
    <w:rsid w:val="00E95453"/>
    <w:rsid w:val="00E96483"/>
    <w:rsid w:val="00E967EE"/>
    <w:rsid w:val="00E975E6"/>
    <w:rsid w:val="00E97B57"/>
    <w:rsid w:val="00EA1A2F"/>
    <w:rsid w:val="00EA1A36"/>
    <w:rsid w:val="00EA1D7C"/>
    <w:rsid w:val="00EA2E47"/>
    <w:rsid w:val="00EA2F7C"/>
    <w:rsid w:val="00EA321D"/>
    <w:rsid w:val="00EA3513"/>
    <w:rsid w:val="00EA4901"/>
    <w:rsid w:val="00EA4B91"/>
    <w:rsid w:val="00EA58A5"/>
    <w:rsid w:val="00EA58EE"/>
    <w:rsid w:val="00EA5B5F"/>
    <w:rsid w:val="00EA5E3E"/>
    <w:rsid w:val="00EA697E"/>
    <w:rsid w:val="00EA6AD4"/>
    <w:rsid w:val="00EA729C"/>
    <w:rsid w:val="00EB0288"/>
    <w:rsid w:val="00EB0A29"/>
    <w:rsid w:val="00EB1573"/>
    <w:rsid w:val="00EB2BE9"/>
    <w:rsid w:val="00EB3413"/>
    <w:rsid w:val="00EB41B0"/>
    <w:rsid w:val="00EB47CB"/>
    <w:rsid w:val="00EB524B"/>
    <w:rsid w:val="00EB599F"/>
    <w:rsid w:val="00EB5E8B"/>
    <w:rsid w:val="00EB6108"/>
    <w:rsid w:val="00EB6143"/>
    <w:rsid w:val="00EB6786"/>
    <w:rsid w:val="00EB678F"/>
    <w:rsid w:val="00EB739E"/>
    <w:rsid w:val="00EB777E"/>
    <w:rsid w:val="00EC0166"/>
    <w:rsid w:val="00EC026F"/>
    <w:rsid w:val="00EC139C"/>
    <w:rsid w:val="00EC149E"/>
    <w:rsid w:val="00EC1744"/>
    <w:rsid w:val="00EC19F2"/>
    <w:rsid w:val="00EC3224"/>
    <w:rsid w:val="00EC34EC"/>
    <w:rsid w:val="00EC36E1"/>
    <w:rsid w:val="00EC3713"/>
    <w:rsid w:val="00EC4231"/>
    <w:rsid w:val="00EC4335"/>
    <w:rsid w:val="00EC48D6"/>
    <w:rsid w:val="00EC4C37"/>
    <w:rsid w:val="00EC7529"/>
    <w:rsid w:val="00EC7CE2"/>
    <w:rsid w:val="00ED00B8"/>
    <w:rsid w:val="00ED0159"/>
    <w:rsid w:val="00ED081D"/>
    <w:rsid w:val="00ED167B"/>
    <w:rsid w:val="00ED1B16"/>
    <w:rsid w:val="00ED22B5"/>
    <w:rsid w:val="00ED2ED8"/>
    <w:rsid w:val="00ED31BA"/>
    <w:rsid w:val="00ED3853"/>
    <w:rsid w:val="00ED38BD"/>
    <w:rsid w:val="00ED435B"/>
    <w:rsid w:val="00ED442C"/>
    <w:rsid w:val="00ED468E"/>
    <w:rsid w:val="00ED4E9F"/>
    <w:rsid w:val="00ED59D1"/>
    <w:rsid w:val="00ED5B2B"/>
    <w:rsid w:val="00ED5F76"/>
    <w:rsid w:val="00ED740E"/>
    <w:rsid w:val="00ED780E"/>
    <w:rsid w:val="00ED7858"/>
    <w:rsid w:val="00EE0EE6"/>
    <w:rsid w:val="00EE1912"/>
    <w:rsid w:val="00EE20A6"/>
    <w:rsid w:val="00EE21C0"/>
    <w:rsid w:val="00EE2DB2"/>
    <w:rsid w:val="00EE387D"/>
    <w:rsid w:val="00EE4071"/>
    <w:rsid w:val="00EE41C0"/>
    <w:rsid w:val="00EE560A"/>
    <w:rsid w:val="00EE6F40"/>
    <w:rsid w:val="00EE72C1"/>
    <w:rsid w:val="00EE7938"/>
    <w:rsid w:val="00EE7AC1"/>
    <w:rsid w:val="00EE7F5B"/>
    <w:rsid w:val="00EF0B7E"/>
    <w:rsid w:val="00EF0BCE"/>
    <w:rsid w:val="00EF1724"/>
    <w:rsid w:val="00EF1ABD"/>
    <w:rsid w:val="00EF1E7F"/>
    <w:rsid w:val="00EF2800"/>
    <w:rsid w:val="00EF2FB5"/>
    <w:rsid w:val="00EF456A"/>
    <w:rsid w:val="00EF491C"/>
    <w:rsid w:val="00EF4C7D"/>
    <w:rsid w:val="00EF50E6"/>
    <w:rsid w:val="00EF564A"/>
    <w:rsid w:val="00EF56BF"/>
    <w:rsid w:val="00EF6A99"/>
    <w:rsid w:val="00EF6AFA"/>
    <w:rsid w:val="00EF6BC0"/>
    <w:rsid w:val="00EF6EA1"/>
    <w:rsid w:val="00EF767E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940"/>
    <w:rsid w:val="00F053BC"/>
    <w:rsid w:val="00F059D4"/>
    <w:rsid w:val="00F05AB6"/>
    <w:rsid w:val="00F066BF"/>
    <w:rsid w:val="00F11403"/>
    <w:rsid w:val="00F11470"/>
    <w:rsid w:val="00F11A3A"/>
    <w:rsid w:val="00F11EB9"/>
    <w:rsid w:val="00F122D6"/>
    <w:rsid w:val="00F13456"/>
    <w:rsid w:val="00F13808"/>
    <w:rsid w:val="00F14748"/>
    <w:rsid w:val="00F1486B"/>
    <w:rsid w:val="00F15760"/>
    <w:rsid w:val="00F15F40"/>
    <w:rsid w:val="00F16877"/>
    <w:rsid w:val="00F175C8"/>
    <w:rsid w:val="00F17765"/>
    <w:rsid w:val="00F20665"/>
    <w:rsid w:val="00F20896"/>
    <w:rsid w:val="00F20D2C"/>
    <w:rsid w:val="00F21EA9"/>
    <w:rsid w:val="00F225B1"/>
    <w:rsid w:val="00F22BAD"/>
    <w:rsid w:val="00F22E22"/>
    <w:rsid w:val="00F23E05"/>
    <w:rsid w:val="00F243B8"/>
    <w:rsid w:val="00F24805"/>
    <w:rsid w:val="00F250FB"/>
    <w:rsid w:val="00F2557E"/>
    <w:rsid w:val="00F25D27"/>
    <w:rsid w:val="00F25DA8"/>
    <w:rsid w:val="00F26115"/>
    <w:rsid w:val="00F26637"/>
    <w:rsid w:val="00F26A1A"/>
    <w:rsid w:val="00F26B5B"/>
    <w:rsid w:val="00F26CE5"/>
    <w:rsid w:val="00F274B4"/>
    <w:rsid w:val="00F2756A"/>
    <w:rsid w:val="00F30076"/>
    <w:rsid w:val="00F3008F"/>
    <w:rsid w:val="00F310C6"/>
    <w:rsid w:val="00F31460"/>
    <w:rsid w:val="00F31483"/>
    <w:rsid w:val="00F314C8"/>
    <w:rsid w:val="00F3173B"/>
    <w:rsid w:val="00F31F94"/>
    <w:rsid w:val="00F33396"/>
    <w:rsid w:val="00F339C9"/>
    <w:rsid w:val="00F33A6C"/>
    <w:rsid w:val="00F34C40"/>
    <w:rsid w:val="00F34E62"/>
    <w:rsid w:val="00F35AAC"/>
    <w:rsid w:val="00F36515"/>
    <w:rsid w:val="00F371F7"/>
    <w:rsid w:val="00F37246"/>
    <w:rsid w:val="00F376FA"/>
    <w:rsid w:val="00F412C6"/>
    <w:rsid w:val="00F42821"/>
    <w:rsid w:val="00F42C8A"/>
    <w:rsid w:val="00F42D26"/>
    <w:rsid w:val="00F43C47"/>
    <w:rsid w:val="00F44337"/>
    <w:rsid w:val="00F44550"/>
    <w:rsid w:val="00F45849"/>
    <w:rsid w:val="00F458E6"/>
    <w:rsid w:val="00F45D08"/>
    <w:rsid w:val="00F45F9F"/>
    <w:rsid w:val="00F4653E"/>
    <w:rsid w:val="00F47330"/>
    <w:rsid w:val="00F47440"/>
    <w:rsid w:val="00F506D7"/>
    <w:rsid w:val="00F50F7E"/>
    <w:rsid w:val="00F514A8"/>
    <w:rsid w:val="00F5196B"/>
    <w:rsid w:val="00F52CC5"/>
    <w:rsid w:val="00F532D9"/>
    <w:rsid w:val="00F53AEE"/>
    <w:rsid w:val="00F53D38"/>
    <w:rsid w:val="00F54D1F"/>
    <w:rsid w:val="00F551CA"/>
    <w:rsid w:val="00F55DBD"/>
    <w:rsid w:val="00F56092"/>
    <w:rsid w:val="00F5625F"/>
    <w:rsid w:val="00F5666B"/>
    <w:rsid w:val="00F56829"/>
    <w:rsid w:val="00F56955"/>
    <w:rsid w:val="00F56EEE"/>
    <w:rsid w:val="00F576ED"/>
    <w:rsid w:val="00F57D22"/>
    <w:rsid w:val="00F605E3"/>
    <w:rsid w:val="00F6081A"/>
    <w:rsid w:val="00F60B93"/>
    <w:rsid w:val="00F60D46"/>
    <w:rsid w:val="00F61101"/>
    <w:rsid w:val="00F62183"/>
    <w:rsid w:val="00F6314E"/>
    <w:rsid w:val="00F63AB8"/>
    <w:rsid w:val="00F64204"/>
    <w:rsid w:val="00F64D5A"/>
    <w:rsid w:val="00F64E51"/>
    <w:rsid w:val="00F6527B"/>
    <w:rsid w:val="00F65B58"/>
    <w:rsid w:val="00F65BEF"/>
    <w:rsid w:val="00F66EC2"/>
    <w:rsid w:val="00F67664"/>
    <w:rsid w:val="00F6778F"/>
    <w:rsid w:val="00F677AC"/>
    <w:rsid w:val="00F71F61"/>
    <w:rsid w:val="00F725E3"/>
    <w:rsid w:val="00F726C5"/>
    <w:rsid w:val="00F72DDC"/>
    <w:rsid w:val="00F72F39"/>
    <w:rsid w:val="00F742A0"/>
    <w:rsid w:val="00F749AD"/>
    <w:rsid w:val="00F75550"/>
    <w:rsid w:val="00F76446"/>
    <w:rsid w:val="00F76705"/>
    <w:rsid w:val="00F769A1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720C"/>
    <w:rsid w:val="00F872DF"/>
    <w:rsid w:val="00F87524"/>
    <w:rsid w:val="00F878FA"/>
    <w:rsid w:val="00F87A85"/>
    <w:rsid w:val="00F904D6"/>
    <w:rsid w:val="00F904FF"/>
    <w:rsid w:val="00F90DA7"/>
    <w:rsid w:val="00F91080"/>
    <w:rsid w:val="00F91393"/>
    <w:rsid w:val="00F918FA"/>
    <w:rsid w:val="00F91B6A"/>
    <w:rsid w:val="00F91B71"/>
    <w:rsid w:val="00F91DC8"/>
    <w:rsid w:val="00F92108"/>
    <w:rsid w:val="00F924DC"/>
    <w:rsid w:val="00F92CAC"/>
    <w:rsid w:val="00F92E35"/>
    <w:rsid w:val="00F95FB8"/>
    <w:rsid w:val="00F96740"/>
    <w:rsid w:val="00F96846"/>
    <w:rsid w:val="00F968A7"/>
    <w:rsid w:val="00F978CB"/>
    <w:rsid w:val="00F97F24"/>
    <w:rsid w:val="00FA005F"/>
    <w:rsid w:val="00FA0945"/>
    <w:rsid w:val="00FA15E6"/>
    <w:rsid w:val="00FA2723"/>
    <w:rsid w:val="00FA279D"/>
    <w:rsid w:val="00FA2C25"/>
    <w:rsid w:val="00FA2C6D"/>
    <w:rsid w:val="00FA2E51"/>
    <w:rsid w:val="00FA325D"/>
    <w:rsid w:val="00FA37E3"/>
    <w:rsid w:val="00FA4982"/>
    <w:rsid w:val="00FA5A2E"/>
    <w:rsid w:val="00FA6843"/>
    <w:rsid w:val="00FA690F"/>
    <w:rsid w:val="00FA7BB7"/>
    <w:rsid w:val="00FA7D91"/>
    <w:rsid w:val="00FB0FE9"/>
    <w:rsid w:val="00FB1394"/>
    <w:rsid w:val="00FB13FB"/>
    <w:rsid w:val="00FB14CB"/>
    <w:rsid w:val="00FB15D0"/>
    <w:rsid w:val="00FB25A4"/>
    <w:rsid w:val="00FB2CAB"/>
    <w:rsid w:val="00FB333C"/>
    <w:rsid w:val="00FB3F35"/>
    <w:rsid w:val="00FB4225"/>
    <w:rsid w:val="00FB436D"/>
    <w:rsid w:val="00FB4B7C"/>
    <w:rsid w:val="00FB4F28"/>
    <w:rsid w:val="00FB5333"/>
    <w:rsid w:val="00FB5480"/>
    <w:rsid w:val="00FB585C"/>
    <w:rsid w:val="00FB75B0"/>
    <w:rsid w:val="00FC0014"/>
    <w:rsid w:val="00FC010B"/>
    <w:rsid w:val="00FC0464"/>
    <w:rsid w:val="00FC049B"/>
    <w:rsid w:val="00FC050E"/>
    <w:rsid w:val="00FC1167"/>
    <w:rsid w:val="00FC14FD"/>
    <w:rsid w:val="00FC1525"/>
    <w:rsid w:val="00FC1644"/>
    <w:rsid w:val="00FC1762"/>
    <w:rsid w:val="00FC25C6"/>
    <w:rsid w:val="00FC3321"/>
    <w:rsid w:val="00FC3637"/>
    <w:rsid w:val="00FC3942"/>
    <w:rsid w:val="00FC4733"/>
    <w:rsid w:val="00FC51D6"/>
    <w:rsid w:val="00FC53EF"/>
    <w:rsid w:val="00FC5975"/>
    <w:rsid w:val="00FC5C3B"/>
    <w:rsid w:val="00FC5F98"/>
    <w:rsid w:val="00FC718B"/>
    <w:rsid w:val="00FC71A3"/>
    <w:rsid w:val="00FC7A12"/>
    <w:rsid w:val="00FD0F60"/>
    <w:rsid w:val="00FD2718"/>
    <w:rsid w:val="00FD3586"/>
    <w:rsid w:val="00FD4104"/>
    <w:rsid w:val="00FD4203"/>
    <w:rsid w:val="00FD47D9"/>
    <w:rsid w:val="00FD48F3"/>
    <w:rsid w:val="00FD5062"/>
    <w:rsid w:val="00FD5067"/>
    <w:rsid w:val="00FD5A2F"/>
    <w:rsid w:val="00FD5D12"/>
    <w:rsid w:val="00FD62F9"/>
    <w:rsid w:val="00FD6F73"/>
    <w:rsid w:val="00FD77E7"/>
    <w:rsid w:val="00FD7D93"/>
    <w:rsid w:val="00FE0890"/>
    <w:rsid w:val="00FE1057"/>
    <w:rsid w:val="00FE31A0"/>
    <w:rsid w:val="00FE370F"/>
    <w:rsid w:val="00FE3DA0"/>
    <w:rsid w:val="00FE50D1"/>
    <w:rsid w:val="00FE7387"/>
    <w:rsid w:val="00FE7449"/>
    <w:rsid w:val="00FE7EC1"/>
    <w:rsid w:val="00FF010A"/>
    <w:rsid w:val="00FF0A6F"/>
    <w:rsid w:val="00FF13C6"/>
    <w:rsid w:val="00FF1643"/>
    <w:rsid w:val="00FF16B1"/>
    <w:rsid w:val="00FF16B8"/>
    <w:rsid w:val="00FF1DE9"/>
    <w:rsid w:val="00FF2DF7"/>
    <w:rsid w:val="00FF2F8D"/>
    <w:rsid w:val="00FF4C1E"/>
    <w:rsid w:val="00FF516C"/>
    <w:rsid w:val="00FF537E"/>
    <w:rsid w:val="00FF598A"/>
    <w:rsid w:val="00FF5A10"/>
    <w:rsid w:val="00FF6231"/>
    <w:rsid w:val="00FF691E"/>
    <w:rsid w:val="00FF6AE9"/>
    <w:rsid w:val="00FF6C5A"/>
    <w:rsid w:val="00FF6CED"/>
    <w:rsid w:val="00FF6FFF"/>
    <w:rsid w:val="00FF7516"/>
    <w:rsid w:val="00FF7636"/>
    <w:rsid w:val="012F00F3"/>
    <w:rsid w:val="03EDC273"/>
    <w:rsid w:val="04E482F1"/>
    <w:rsid w:val="061F63B1"/>
    <w:rsid w:val="079E4277"/>
    <w:rsid w:val="08A917F7"/>
    <w:rsid w:val="0C71F457"/>
    <w:rsid w:val="0EE0743F"/>
    <w:rsid w:val="11E84590"/>
    <w:rsid w:val="12E8E2A4"/>
    <w:rsid w:val="150C806C"/>
    <w:rsid w:val="17BC53C7"/>
    <w:rsid w:val="18EBF133"/>
    <w:rsid w:val="1B9EA184"/>
    <w:rsid w:val="1CACB685"/>
    <w:rsid w:val="1F4DE957"/>
    <w:rsid w:val="2302CFAC"/>
    <w:rsid w:val="249EA00D"/>
    <w:rsid w:val="25921058"/>
    <w:rsid w:val="2738E58F"/>
    <w:rsid w:val="27EE076B"/>
    <w:rsid w:val="295F0F6F"/>
    <w:rsid w:val="2A65D423"/>
    <w:rsid w:val="2B8E85C3"/>
    <w:rsid w:val="2C18D3A8"/>
    <w:rsid w:val="2DB9943E"/>
    <w:rsid w:val="2FC13F2A"/>
    <w:rsid w:val="314557BE"/>
    <w:rsid w:val="324553E4"/>
    <w:rsid w:val="3288ACA4"/>
    <w:rsid w:val="32AC60D1"/>
    <w:rsid w:val="384130CC"/>
    <w:rsid w:val="392EFFC9"/>
    <w:rsid w:val="3AF11E24"/>
    <w:rsid w:val="3B00938E"/>
    <w:rsid w:val="3E39C7E7"/>
    <w:rsid w:val="3F4E074F"/>
    <w:rsid w:val="417168A9"/>
    <w:rsid w:val="4486BB3E"/>
    <w:rsid w:val="49C9FA20"/>
    <w:rsid w:val="4C59F21B"/>
    <w:rsid w:val="4F716926"/>
    <w:rsid w:val="540AD18B"/>
    <w:rsid w:val="55382230"/>
    <w:rsid w:val="563164AB"/>
    <w:rsid w:val="5840BD14"/>
    <w:rsid w:val="586AFCA7"/>
    <w:rsid w:val="59DC8D75"/>
    <w:rsid w:val="5AAF3A85"/>
    <w:rsid w:val="5E2A2196"/>
    <w:rsid w:val="5E956CB5"/>
    <w:rsid w:val="5F8E29A3"/>
    <w:rsid w:val="63B16308"/>
    <w:rsid w:val="64FBCD54"/>
    <w:rsid w:val="64FC0319"/>
    <w:rsid w:val="65188186"/>
    <w:rsid w:val="683DB881"/>
    <w:rsid w:val="699B17C0"/>
    <w:rsid w:val="6C495D7C"/>
    <w:rsid w:val="6CCF8F68"/>
    <w:rsid w:val="6D0A6B0E"/>
    <w:rsid w:val="6EB718F9"/>
    <w:rsid w:val="6F95A844"/>
    <w:rsid w:val="7009F727"/>
    <w:rsid w:val="7379AC92"/>
    <w:rsid w:val="75B9BD65"/>
    <w:rsid w:val="7ABBE9B5"/>
    <w:rsid w:val="7B88E2BF"/>
    <w:rsid w:val="7C3850D3"/>
    <w:rsid w:val="7C44481D"/>
    <w:rsid w:val="7F1A514F"/>
    <w:rsid w:val="7F5BE11F"/>
    <w:rsid w:val="7FB0222C"/>
    <w:rsid w:val="7FCC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4353BE"/>
  <w15:docId w15:val="{3A6CE6D4-8DAA-40B3-8485-C13FDAF7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EastAsia" w:hAnsi="Garamond" w:cs="Times New Roman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8" w:unhideWhenUsed="1"/>
    <w:lsdException w:name="toc 5" w:semiHidden="1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F16B8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FF5A10"/>
    <w:pPr>
      <w:keepNext/>
      <w:numPr>
        <w:numId w:val="10"/>
      </w:numPr>
      <w:spacing w:before="360" w:line="400" w:lineRule="atLeast"/>
      <w:outlineLvl w:val="0"/>
    </w:pPr>
    <w:rPr>
      <w:rFonts w:asciiTheme="majorHAnsi" w:hAnsiTheme="majorHAnsi" w:cs="Arial"/>
      <w:b/>
      <w:color w:val="006EB7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FF5A10"/>
    <w:pPr>
      <w:keepNext/>
      <w:numPr>
        <w:ilvl w:val="1"/>
        <w:numId w:val="10"/>
      </w:numPr>
      <w:spacing w:before="360" w:line="240" w:lineRule="auto"/>
      <w:outlineLvl w:val="1"/>
    </w:pPr>
    <w:rPr>
      <w:rFonts w:asciiTheme="majorHAnsi" w:eastAsiaTheme="majorEastAsia" w:hAnsiTheme="majorHAnsi" w:cs="Arial"/>
      <w:b/>
      <w:bCs/>
      <w:color w:val="006EB7" w:themeColor="accent1"/>
      <w:sz w:val="28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FF5A10"/>
    <w:pPr>
      <w:keepNext/>
      <w:numPr>
        <w:ilvl w:val="2"/>
        <w:numId w:val="10"/>
      </w:numPr>
      <w:spacing w:before="360" w:line="240" w:lineRule="auto"/>
      <w:outlineLvl w:val="2"/>
    </w:pPr>
    <w:rPr>
      <w:rFonts w:asciiTheme="majorHAnsi" w:eastAsiaTheme="majorEastAsia" w:hAnsiTheme="majorHAnsi" w:cs="Arial"/>
      <w:b/>
      <w:bCs/>
      <w:color w:val="006EB7" w:themeColor="accent1"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rsid w:val="00FF1643"/>
    <w:pPr>
      <w:keepNext/>
      <w:numPr>
        <w:ilvl w:val="3"/>
        <w:numId w:val="10"/>
      </w:numPr>
      <w:spacing w:before="360" w:line="240" w:lineRule="auto"/>
      <w:outlineLvl w:val="3"/>
    </w:pPr>
    <w:rPr>
      <w:rFonts w:asciiTheme="majorHAnsi" w:eastAsiaTheme="majorEastAsia" w:hAnsiTheme="majorHAnsi" w:cs="Arial"/>
      <w:b/>
      <w:bCs/>
      <w:iCs/>
      <w:color w:val="006EB7" w:themeColor="accent1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numPr>
        <w:ilvl w:val="4"/>
        <w:numId w:val="10"/>
      </w:numPr>
      <w:spacing w:before="240" w:line="240" w:lineRule="auto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0"/>
      </w:numPr>
      <w:spacing w:line="240" w:lineRule="auto"/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A91AEE"/>
    <w:pPr>
      <w:tabs>
        <w:tab w:val="left" w:pos="851"/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5"/>
    <w:rsid w:val="001C1CB8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color w:val="000000" w:themeColor="text1"/>
      <w:sz w:val="12"/>
    </w:rPr>
  </w:style>
  <w:style w:type="character" w:styleId="Hyperlnk">
    <w:name w:val="Hyperlink"/>
    <w:basedOn w:val="Standardstycketeckensnitt"/>
    <w:uiPriority w:val="99"/>
    <w:rsid w:val="00BA7E60"/>
    <w:rPr>
      <w:color w:val="auto"/>
      <w:u w:val="single"/>
    </w:rPr>
  </w:style>
  <w:style w:type="paragraph" w:customStyle="1" w:styleId="Ingenrad">
    <w:name w:val="Ingen rad"/>
    <w:basedOn w:val="Sidfot"/>
    <w:uiPriority w:val="1"/>
    <w:semiHidden/>
    <w:rsid w:val="000215B6"/>
    <w:pPr>
      <w:spacing w:line="240" w:lineRule="auto"/>
    </w:pPr>
    <w:rPr>
      <w:sz w:val="2"/>
    </w:rPr>
  </w:style>
  <w:style w:type="character" w:customStyle="1" w:styleId="Rubrik1Char">
    <w:name w:val="Rubrik 1 Char"/>
    <w:basedOn w:val="Standardstycketeckensnitt"/>
    <w:link w:val="Rubrik1"/>
    <w:uiPriority w:val="1"/>
    <w:rsid w:val="00FF5A10"/>
    <w:rPr>
      <w:rFonts w:asciiTheme="majorHAnsi" w:hAnsiTheme="majorHAnsi" w:cs="Arial"/>
      <w:b/>
      <w:color w:val="006EB7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FF5A10"/>
    <w:rPr>
      <w:rFonts w:asciiTheme="majorHAnsi" w:eastAsiaTheme="majorEastAsia" w:hAnsiTheme="majorHAnsi" w:cs="Arial"/>
      <w:b/>
      <w:bCs/>
      <w:color w:val="006EB7" w:themeColor="accent1"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FF5A10"/>
    <w:rPr>
      <w:rFonts w:asciiTheme="majorHAnsi" w:eastAsiaTheme="majorEastAsia" w:hAnsiTheme="majorHAnsi" w:cs="Arial"/>
      <w:b/>
      <w:bCs/>
      <w:color w:val="006EB7" w:themeColor="accent1"/>
      <w:sz w:val="28"/>
      <w:szCs w:val="2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70246C"/>
    <w:pPr>
      <w:spacing w:after="0"/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FF1643"/>
    <w:rPr>
      <w:rFonts w:asciiTheme="majorHAnsi" w:eastAsiaTheme="majorEastAsia" w:hAnsiTheme="majorHAnsi" w:cs="Arial"/>
      <w:b/>
      <w:bCs/>
      <w:iCs/>
      <w:color w:val="006EB7" w:themeColor="accent1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C82347"/>
    <w:pPr>
      <w:spacing w:before="40" w:after="40"/>
    </w:pPr>
    <w:rPr>
      <w:rFonts w:asciiTheme="majorHAnsi" w:hAnsiTheme="maj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</w:rPr>
    </w:tblStyle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4589F"/>
    <w:pPr>
      <w:keepLines/>
      <w:numPr>
        <w:numId w:val="0"/>
      </w:numPr>
      <w:spacing w:after="480"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5"/>
    <w:rsid w:val="001C1CB8"/>
    <w:rPr>
      <w:rFonts w:asciiTheme="majorHAnsi" w:hAnsiTheme="majorHAnsi"/>
      <w:color w:val="000000" w:themeColor="text1"/>
      <w:sz w:val="12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8"/>
      </w:numPr>
      <w:spacing w:before="500" w:line="240" w:lineRule="auto"/>
      <w:outlineLvl w:val="0"/>
    </w:pPr>
    <w:rPr>
      <w:rFonts w:asciiTheme="majorHAnsi" w:eastAsiaTheme="majorEastAsia" w:hAnsiTheme="majorHAnsi" w:cs="Arial"/>
      <w:b/>
      <w:color w:val="006EB7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006EB7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8"/>
      </w:numPr>
      <w:spacing w:before="260" w:line="240" w:lineRule="auto"/>
      <w:outlineLvl w:val="1"/>
    </w:pPr>
    <w:rPr>
      <w:rFonts w:ascii="Arial" w:eastAsiaTheme="majorEastAsia" w:hAnsi="Arial" w:cs="Arial"/>
      <w:b/>
      <w:color w:val="006EB7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006EB7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8"/>
      </w:numPr>
      <w:spacing w:before="260" w:line="240" w:lineRule="auto"/>
      <w:ind w:left="851" w:hanging="851"/>
      <w:outlineLvl w:val="2"/>
    </w:pPr>
    <w:rPr>
      <w:rFonts w:asciiTheme="majorHAnsi" w:eastAsiaTheme="majorEastAsia" w:hAnsiTheme="majorHAnsi" w:cs="Arial"/>
      <w:b/>
      <w:color w:val="006EB7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006EB7" w:themeColor="accent1"/>
      <w:sz w:val="28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paragraph" w:styleId="Innehll1">
    <w:name w:val="toc 1"/>
    <w:basedOn w:val="Normal"/>
    <w:next w:val="Normal"/>
    <w:autoRedefine/>
    <w:uiPriority w:val="39"/>
    <w:rsid w:val="00C37A87"/>
    <w:pPr>
      <w:tabs>
        <w:tab w:val="right" w:leader="dot" w:pos="7938"/>
      </w:tabs>
      <w:spacing w:before="200" w:line="240" w:lineRule="auto"/>
      <w:ind w:left="510" w:right="1134" w:hanging="510"/>
    </w:pPr>
    <w:rPr>
      <w:rFonts w:asciiTheme="majorHAnsi" w:hAnsiTheme="majorHAnsi" w:cs="Arial"/>
      <w:b/>
      <w:color w:val="000000"/>
    </w:rPr>
  </w:style>
  <w:style w:type="paragraph" w:styleId="Innehll2">
    <w:name w:val="toc 2"/>
    <w:basedOn w:val="Normal"/>
    <w:next w:val="Normal"/>
    <w:autoRedefine/>
    <w:uiPriority w:val="39"/>
    <w:rsid w:val="00C37A87"/>
    <w:pPr>
      <w:tabs>
        <w:tab w:val="right" w:leader="dot" w:pos="7938"/>
      </w:tabs>
      <w:spacing w:line="240" w:lineRule="auto"/>
      <w:ind w:left="1020" w:right="1134" w:hanging="510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rsid w:val="00C37A87"/>
    <w:pPr>
      <w:tabs>
        <w:tab w:val="right" w:leader="dot" w:pos="7938"/>
      </w:tabs>
      <w:spacing w:line="240" w:lineRule="auto"/>
      <w:ind w:left="1758" w:right="1134" w:hanging="737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nhideWhenUsed/>
    <w:rsid w:val="00CC4765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FF7516"/>
    <w:rPr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 w:line="240" w:lineRule="auto"/>
    </w:pPr>
    <w:rPr>
      <w:rFonts w:asciiTheme="majorHAnsi" w:hAnsiTheme="majorHAnsi"/>
      <w:b/>
      <w:color w:val="006EB7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8"/>
      </w:numPr>
      <w:spacing w:before="240" w:line="240" w:lineRule="auto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8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8"/>
      </w:numPr>
      <w:spacing w:before="240" w:line="240" w:lineRule="auto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spacing w:line="240" w:lineRule="auto"/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pPr>
      <w:spacing w:line="240" w:lineRule="auto"/>
    </w:pPr>
    <w:rPr>
      <w:color w:val="325C3E" w:themeColor="accent6" w:themeShade="BF"/>
    </w:rPr>
    <w:tblPr>
      <w:tblStyleRowBandSize w:val="1"/>
      <w:tblStyleColBandSize w:val="1"/>
      <w:tblBorders>
        <w:top w:val="single" w:sz="4" w:space="0" w:color="82BB92" w:themeColor="accent6" w:themeTint="99"/>
        <w:left w:val="single" w:sz="4" w:space="0" w:color="82BB92" w:themeColor="accent6" w:themeTint="99"/>
        <w:bottom w:val="single" w:sz="4" w:space="0" w:color="82BB92" w:themeColor="accent6" w:themeTint="99"/>
        <w:right w:val="single" w:sz="4" w:space="0" w:color="82BB92" w:themeColor="accent6" w:themeTint="99"/>
        <w:insideH w:val="single" w:sz="4" w:space="0" w:color="82BB92" w:themeColor="accent6" w:themeTint="99"/>
        <w:insideV w:val="single" w:sz="4" w:space="0" w:color="82BB9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8DA" w:themeFill="accent6" w:themeFillTint="33"/>
      </w:tcPr>
    </w:tblStylePr>
    <w:tblStylePr w:type="band1Horz">
      <w:tblPr/>
      <w:tcPr>
        <w:shd w:val="clear" w:color="auto" w:fill="D5E8DA" w:themeFill="accent6" w:themeFillTint="33"/>
      </w:tcPr>
    </w:tblStylePr>
    <w:tblStylePr w:type="neCell">
      <w:tblPr/>
      <w:tcPr>
        <w:tcBorders>
          <w:bottom w:val="single" w:sz="4" w:space="0" w:color="82BB92" w:themeColor="accent6" w:themeTint="99"/>
        </w:tcBorders>
      </w:tcPr>
    </w:tblStylePr>
    <w:tblStylePr w:type="nwCell">
      <w:tblPr/>
      <w:tcPr>
        <w:tcBorders>
          <w:bottom w:val="single" w:sz="4" w:space="0" w:color="82BB92" w:themeColor="accent6" w:themeTint="99"/>
        </w:tcBorders>
      </w:tcPr>
    </w:tblStylePr>
    <w:tblStylePr w:type="seCell">
      <w:tblPr/>
      <w:tcPr>
        <w:tcBorders>
          <w:top w:val="single" w:sz="4" w:space="0" w:color="82BB92" w:themeColor="accent6" w:themeTint="99"/>
        </w:tcBorders>
      </w:tcPr>
    </w:tblStylePr>
    <w:tblStylePr w:type="swCell">
      <w:tblPr/>
      <w:tcPr>
        <w:tcBorders>
          <w:top w:val="single" w:sz="4" w:space="0" w:color="82BB92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5"/>
    <w:rsid w:val="00A91AEE"/>
    <w:rPr>
      <w:rFonts w:ascii="Arial" w:hAnsi="Arial"/>
      <w:sz w:val="16"/>
    </w:rPr>
  </w:style>
  <w:style w:type="table" w:customStyle="1" w:styleId="Haningkommun-tabell">
    <w:name w:val="Haning kommun - tabell"/>
    <w:basedOn w:val="Normaltabell"/>
    <w:uiPriority w:val="99"/>
    <w:rsid w:val="00CC334D"/>
    <w:pPr>
      <w:spacing w:before="40" w:after="40" w:line="240" w:lineRule="auto"/>
    </w:pPr>
    <w:rPr>
      <w:rFonts w:asciiTheme="majorHAnsi" w:hAnsiTheme="majorHAnsi"/>
    </w:rPr>
    <w:tblPr>
      <w:tblStyleRowBandSize w:val="1"/>
      <w:tblCellMar>
        <w:top w:w="6" w:type="dxa"/>
        <w:left w:w="85" w:type="dxa"/>
        <w:bottom w:w="6" w:type="dxa"/>
        <w:right w:w="85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6EB7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DE4FF" w:themeFill="accent1" w:themeFillTint="33"/>
      </w:tcPr>
    </w:tblStylePr>
  </w:style>
  <w:style w:type="table" w:styleId="Tabellrutntljust">
    <w:name w:val="Grid Table Light"/>
    <w:basedOn w:val="Normaltabell"/>
    <w:uiPriority w:val="40"/>
    <w:rsid w:val="00FB14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B3CB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paragraph" w:customStyle="1" w:styleId="Lista-Punkter">
    <w:name w:val="Lista - Punkter"/>
    <w:basedOn w:val="Liststycke"/>
    <w:uiPriority w:val="2"/>
    <w:qFormat/>
    <w:rsid w:val="00E919EB"/>
    <w:pPr>
      <w:numPr>
        <w:numId w:val="6"/>
      </w:numPr>
      <w:spacing w:before="120"/>
    </w:pPr>
    <w:rPr>
      <w:rFonts w:cstheme="majorHAnsi"/>
    </w:rPr>
  </w:style>
  <w:style w:type="paragraph" w:customStyle="1" w:styleId="Lista-Nummer">
    <w:name w:val="Lista - Nummer"/>
    <w:basedOn w:val="Liststycke"/>
    <w:uiPriority w:val="2"/>
    <w:qFormat/>
    <w:rsid w:val="00DF01AB"/>
    <w:pPr>
      <w:numPr>
        <w:numId w:val="7"/>
      </w:numPr>
      <w:spacing w:before="120"/>
    </w:pPr>
    <w:rPr>
      <w:rFonts w:cstheme="majorHAnsi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qFormat/>
    <w:rsid w:val="00194642"/>
    <w:pPr>
      <w:spacing w:before="120" w:after="240" w:line="240" w:lineRule="auto"/>
    </w:pPr>
    <w:rPr>
      <w:i/>
      <w:iCs/>
      <w:sz w:val="18"/>
      <w:szCs w:val="18"/>
    </w:rPr>
  </w:style>
  <w:style w:type="paragraph" w:customStyle="1" w:styleId="Avslutninsfras">
    <w:name w:val="Avslutninsfras"/>
    <w:basedOn w:val="Normal"/>
    <w:uiPriority w:val="6"/>
    <w:semiHidden/>
    <w:rsid w:val="00D01FA4"/>
    <w:pPr>
      <w:spacing w:before="480" w:after="360"/>
    </w:pPr>
  </w:style>
  <w:style w:type="paragraph" w:customStyle="1" w:styleId="Avsndare">
    <w:name w:val="Avsändare"/>
    <w:basedOn w:val="Normal"/>
    <w:uiPriority w:val="6"/>
    <w:semiHidden/>
    <w:rsid w:val="00D01FA4"/>
    <w:pPr>
      <w:spacing w:after="0"/>
    </w:pPr>
  </w:style>
  <w:style w:type="paragraph" w:customStyle="1" w:styleId="Ortochdatum">
    <w:name w:val="Ort och datum"/>
    <w:basedOn w:val="Normal"/>
    <w:uiPriority w:val="9"/>
    <w:semiHidden/>
    <w:rsid w:val="00BB0447"/>
    <w:pPr>
      <w:spacing w:after="1080"/>
    </w:pPr>
  </w:style>
  <w:style w:type="paragraph" w:customStyle="1" w:styleId="Rubrikframsida">
    <w:name w:val="Rubrik framsida"/>
    <w:next w:val="Underrubrikframsida"/>
    <w:uiPriority w:val="7"/>
    <w:qFormat/>
    <w:rsid w:val="00E935A3"/>
    <w:pPr>
      <w:spacing w:after="360" w:line="240" w:lineRule="auto"/>
      <w:jc w:val="center"/>
    </w:pPr>
    <w:rPr>
      <w:rFonts w:asciiTheme="majorHAnsi" w:hAnsiTheme="majorHAnsi" w:cs="Arial"/>
      <w:b/>
      <w:color w:val="000000" w:themeColor="text1"/>
      <w:sz w:val="40"/>
      <w:lang w:val="sv-SE"/>
    </w:rPr>
  </w:style>
  <w:style w:type="paragraph" w:customStyle="1" w:styleId="Underrubrikframsida">
    <w:name w:val="Underrubrik framsida"/>
    <w:basedOn w:val="Rubrikframsida"/>
    <w:uiPriority w:val="8"/>
    <w:qFormat/>
    <w:rsid w:val="003E670A"/>
    <w:pPr>
      <w:spacing w:after="0"/>
      <w:jc w:val="left"/>
    </w:pPr>
    <w:rPr>
      <w:b w:val="0"/>
      <w:sz w:val="24"/>
    </w:rPr>
  </w:style>
  <w:style w:type="table" w:customStyle="1" w:styleId="Ingalinjer">
    <w:name w:val="Inga linjer"/>
    <w:basedOn w:val="Normaltabell"/>
    <w:uiPriority w:val="99"/>
    <w:rsid w:val="00C82347"/>
    <w:pPr>
      <w:spacing w:before="40" w:after="40" w:line="240" w:lineRule="auto"/>
    </w:pPr>
    <w:rPr>
      <w:rFonts w:asciiTheme="majorHAnsi" w:hAnsiTheme="majorHAnsi"/>
    </w:rPr>
    <w:tblPr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Lista-Pil">
    <w:name w:val="Lista - Pil"/>
    <w:uiPriority w:val="4"/>
    <w:qFormat/>
    <w:rsid w:val="00BD03FE"/>
    <w:pPr>
      <w:numPr>
        <w:numId w:val="9"/>
      </w:numPr>
    </w:pPr>
    <w:rPr>
      <w:rFonts w:cstheme="majorHAnsi"/>
      <w:lang w:val="sv-SE"/>
    </w:rPr>
  </w:style>
  <w:style w:type="paragraph" w:customStyle="1" w:styleId="Etiketttabell">
    <w:name w:val="Etikett tabell"/>
    <w:basedOn w:val="Sidhuvud"/>
    <w:autoRedefine/>
    <w:uiPriority w:val="11"/>
    <w:qFormat/>
    <w:rsid w:val="00A91AEE"/>
    <w:pPr>
      <w:framePr w:hSpace="142" w:wrap="around" w:vAnchor="text" w:hAnchor="text" w:xAlign="right" w:y="1"/>
      <w:spacing w:before="120"/>
      <w:suppressOverlap/>
    </w:pPr>
    <w:rPr>
      <w:sz w:val="12"/>
    </w:rPr>
  </w:style>
  <w:style w:type="character" w:styleId="Platshllartext">
    <w:name w:val="Placeholder Text"/>
    <w:basedOn w:val="Standardstycketeckensnitt"/>
    <w:uiPriority w:val="44"/>
    <w:semiHidden/>
    <w:rsid w:val="009D4A8E"/>
    <w:rPr>
      <w:color w:val="808080"/>
    </w:rPr>
  </w:style>
  <w:style w:type="paragraph" w:customStyle="1" w:styleId="Hjlptext">
    <w:name w:val="Hjälptext"/>
    <w:basedOn w:val="Normal"/>
    <w:uiPriority w:val="5"/>
    <w:qFormat/>
    <w:rsid w:val="001C1CB8"/>
    <w:rPr>
      <w:i/>
      <w:color w:val="007BC2" w:themeColor="background2"/>
    </w:rPr>
  </w:style>
  <w:style w:type="table" w:customStyle="1" w:styleId="Checklista">
    <w:name w:val="Checklista"/>
    <w:basedOn w:val="Normaltabell"/>
    <w:uiPriority w:val="99"/>
    <w:rsid w:val="00AA75B1"/>
    <w:pPr>
      <w:spacing w:before="40" w:after="40" w:line="240" w:lineRule="auto"/>
    </w:pPr>
    <w:rPr>
      <w:rFonts w:asciiTheme="majorHAnsi" w:hAnsiTheme="majorHAnsi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bottom w:val="nil"/>
        </w:tcBorders>
        <w:vAlign w:val="top"/>
      </w:tcPr>
    </w:tblStylePr>
  </w:style>
  <w:style w:type="character" w:customStyle="1" w:styleId="normaltextrun">
    <w:name w:val="normaltextrun"/>
    <w:basedOn w:val="Standardstycketeckensnitt"/>
    <w:rsid w:val="00FF6AE9"/>
  </w:style>
  <w:style w:type="character" w:customStyle="1" w:styleId="eop">
    <w:name w:val="eop"/>
    <w:basedOn w:val="Standardstycketeckensnitt"/>
    <w:rsid w:val="00FF6AE9"/>
  </w:style>
  <w:style w:type="paragraph" w:customStyle="1" w:styleId="paragraph">
    <w:name w:val="paragraph"/>
    <w:basedOn w:val="Normal"/>
    <w:rsid w:val="001B7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1B72EF"/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FC1644"/>
    <w:rPr>
      <w:lang w:val="sv-SE"/>
    </w:rPr>
  </w:style>
  <w:style w:type="character" w:styleId="Kommentarsreferens">
    <w:name w:val="annotation reference"/>
    <w:basedOn w:val="Standardstycketeckensnitt"/>
    <w:semiHidden/>
    <w:unhideWhenUsed/>
    <w:rsid w:val="0056432A"/>
    <w:rPr>
      <w:sz w:val="16"/>
      <w:szCs w:val="16"/>
    </w:rPr>
  </w:style>
  <w:style w:type="paragraph" w:styleId="Brdtext">
    <w:name w:val="Body Text"/>
    <w:basedOn w:val="Normal"/>
    <w:link w:val="BrdtextChar"/>
    <w:rsid w:val="00FD5062"/>
    <w:pPr>
      <w:tabs>
        <w:tab w:val="left" w:pos="578"/>
      </w:tabs>
      <w:spacing w:after="0" w:line="260" w:lineRule="atLeast"/>
      <w:ind w:left="578"/>
    </w:pPr>
    <w:rPr>
      <w:rFonts w:ascii="Arial" w:eastAsia="Times New Roman" w:hAnsi="Arial" w:cs="Arial"/>
      <w:szCs w:val="24"/>
      <w:lang w:val="en-GB"/>
    </w:rPr>
  </w:style>
  <w:style w:type="character" w:customStyle="1" w:styleId="BrdtextChar">
    <w:name w:val="Brödtext Char"/>
    <w:basedOn w:val="Standardstycketeckensnitt"/>
    <w:link w:val="Brdtext"/>
    <w:rsid w:val="00FD5062"/>
    <w:rPr>
      <w:rFonts w:ascii="Arial" w:eastAsia="Times New Roman" w:hAnsi="Arial" w:cs="Arial"/>
      <w:szCs w:val="24"/>
      <w:lang w:val="en-GB"/>
    </w:rPr>
  </w:style>
  <w:style w:type="table" w:customStyle="1" w:styleId="Checklista1">
    <w:name w:val="Checklista1"/>
    <w:basedOn w:val="Normaltabell"/>
    <w:uiPriority w:val="99"/>
    <w:rsid w:val="00A135E5"/>
    <w:pPr>
      <w:spacing w:before="40" w:after="40" w:line="240" w:lineRule="auto"/>
    </w:pPr>
    <w:rPr>
      <w:rFonts w:asciiTheme="majorHAnsi" w:hAnsiTheme="majorHAnsi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bottom w:val="nil"/>
        </w:tcBorders>
        <w:vAlign w:val="top"/>
      </w:tcPr>
    </w:tblStylePr>
  </w:style>
  <w:style w:type="paragraph" w:styleId="Kommentarer">
    <w:name w:val="annotation text"/>
    <w:basedOn w:val="Normal"/>
    <w:link w:val="KommentarerChar"/>
    <w:semiHidden/>
    <w:unhideWhenUsed/>
    <w:rsid w:val="00FF1DE9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FF1DE9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FF1DE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FF1DE9"/>
    <w:rPr>
      <w:b/>
      <w:bCs/>
      <w:lang w:val="sv-SE"/>
    </w:rPr>
  </w:style>
  <w:style w:type="character" w:styleId="Betoning">
    <w:name w:val="Emphasis"/>
    <w:basedOn w:val="Standardstycketeckensnitt"/>
    <w:uiPriority w:val="20"/>
    <w:qFormat/>
    <w:rsid w:val="000141BB"/>
    <w:rPr>
      <w:i/>
      <w:iCs/>
    </w:rPr>
  </w:style>
  <w:style w:type="paragraph" w:customStyle="1" w:styleId="Normal1">
    <w:name w:val="Normal_1"/>
    <w:qFormat/>
    <w:rsid w:val="00D365CB"/>
    <w:pPr>
      <w:spacing w:after="0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Ingetavstnd">
    <w:name w:val="No Spacing"/>
    <w:link w:val="IngetavstndChar"/>
    <w:uiPriority w:val="1"/>
    <w:qFormat/>
    <w:rsid w:val="00D365CB"/>
    <w:pPr>
      <w:spacing w:after="0" w:line="240" w:lineRule="auto"/>
    </w:pPr>
    <w:rPr>
      <w:rFonts w:asciiTheme="minorHAnsi" w:hAnsiTheme="minorHAnsi" w:cstheme="minorBidi"/>
      <w:sz w:val="22"/>
      <w:szCs w:val="22"/>
      <w:lang w:val="sv-SE"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365CB"/>
    <w:rPr>
      <w:rFonts w:asciiTheme="minorHAnsi" w:hAnsiTheme="minorHAnsi" w:cstheme="minorBidi"/>
      <w:sz w:val="22"/>
      <w:szCs w:val="22"/>
      <w:lang w:val="sv-SE" w:eastAsia="sv-SE"/>
    </w:rPr>
  </w:style>
  <w:style w:type="paragraph" w:customStyle="1" w:styleId="Formatmall1">
    <w:name w:val="Formatmall1"/>
    <w:basedOn w:val="Rubrik1"/>
    <w:link w:val="Formatmall1Char"/>
    <w:qFormat/>
    <w:rsid w:val="00D365CB"/>
    <w:pPr>
      <w:spacing w:before="240" w:after="0" w:line="240" w:lineRule="auto"/>
    </w:pPr>
    <w:rPr>
      <w:rFonts w:ascii="Arial" w:eastAsia="Times New Roman" w:hAnsi="Arial" w:cs="Times New Roman"/>
      <w:color w:val="auto"/>
      <w:sz w:val="24"/>
      <w:lang w:eastAsia="sv-SE"/>
    </w:rPr>
  </w:style>
  <w:style w:type="character" w:customStyle="1" w:styleId="Formatmall1Char">
    <w:name w:val="Formatmall1 Char"/>
    <w:basedOn w:val="Standardstycketeckensnitt"/>
    <w:link w:val="Formatmall1"/>
    <w:rsid w:val="00D365CB"/>
    <w:rPr>
      <w:rFonts w:ascii="Arial" w:eastAsia="Times New Roman" w:hAnsi="Arial"/>
      <w:b/>
      <w:sz w:val="24"/>
      <w:lang w:val="sv-SE" w:eastAsia="sv-SE"/>
    </w:rPr>
  </w:style>
  <w:style w:type="paragraph" w:customStyle="1" w:styleId="Normal9">
    <w:name w:val="Normal_9"/>
    <w:qFormat/>
    <w:rsid w:val="00D365CB"/>
    <w:pPr>
      <w:spacing w:after="0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AnvndHyperlnk">
    <w:name w:val="FollowedHyperlink"/>
    <w:basedOn w:val="Standardstycketeckensnitt"/>
    <w:uiPriority w:val="44"/>
    <w:semiHidden/>
    <w:unhideWhenUsed/>
    <w:rsid w:val="00D365CB"/>
    <w:rPr>
      <w:color w:val="000000" w:themeColor="followedHyperlink"/>
      <w:u w:val="single"/>
    </w:rPr>
  </w:style>
  <w:style w:type="paragraph" w:customStyle="1" w:styleId="SidfotRubrik">
    <w:name w:val="Sidfot Rubrik"/>
    <w:basedOn w:val="Normal"/>
    <w:link w:val="SidfotRubrikChar"/>
    <w:uiPriority w:val="99"/>
    <w:rsid w:val="003F1784"/>
    <w:pPr>
      <w:spacing w:after="0" w:line="240" w:lineRule="auto"/>
    </w:pPr>
    <w:rPr>
      <w:rFonts w:ascii="Arial" w:eastAsiaTheme="minorHAnsi" w:hAnsi="Arial" w:cstheme="minorBidi"/>
      <w:b/>
      <w:sz w:val="14"/>
      <w:szCs w:val="24"/>
    </w:rPr>
  </w:style>
  <w:style w:type="character" w:customStyle="1" w:styleId="SidfotRubrikChar">
    <w:name w:val="Sidfot Rubrik Char"/>
    <w:basedOn w:val="Standardstycketeckensnitt"/>
    <w:link w:val="SidfotRubrik"/>
    <w:uiPriority w:val="99"/>
    <w:rsid w:val="003F1784"/>
    <w:rPr>
      <w:rFonts w:ascii="Arial" w:eastAsiaTheme="minorHAnsi" w:hAnsi="Arial" w:cstheme="minorBidi"/>
      <w:b/>
      <w:sz w:val="1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47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4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0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3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6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7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8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8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haninge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buaa00\Downloads\projektplan-projektil-3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C6B9D806F8423EADC2ED65CE2C4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6C12B1-4737-47F5-8349-B984AB5406E9}"/>
      </w:docPartPr>
      <w:docPartBody>
        <w:p w:rsidR="008155D9" w:rsidRDefault="008D127C" w:rsidP="008D127C">
          <w:pPr>
            <w:pStyle w:val="55C6B9D806F8423EADC2ED65CE2C4831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4F45D92D40C43A98D030DCD50077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8B0B91-7B1D-45F0-B8D7-C4D2C2F68558}"/>
      </w:docPartPr>
      <w:docPartBody>
        <w:p w:rsidR="008155D9" w:rsidRDefault="008D127C" w:rsidP="008D127C">
          <w:pPr>
            <w:pStyle w:val="44F45D92D40C43A98D030DCD50077E5D"/>
          </w:pPr>
          <w:r w:rsidRPr="004E1BD6">
            <w:rPr>
              <w:color w:val="808080"/>
            </w:rPr>
            <w:t>ÅÅÅÅ-MM-DD.</w:t>
          </w:r>
        </w:p>
      </w:docPartBody>
    </w:docPart>
    <w:docPart>
      <w:docPartPr>
        <w:name w:val="9041239CCF8C4C1AA24DE1AA68580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E4894-6B5B-4BD5-9EB9-78EC94ACAAD5}"/>
      </w:docPartPr>
      <w:docPartBody>
        <w:p w:rsidR="008155D9" w:rsidRDefault="008D127C" w:rsidP="008D127C">
          <w:pPr>
            <w:pStyle w:val="9041239CCF8C4C1AA24DE1AA6858043A"/>
          </w:pPr>
          <w:r w:rsidRPr="004E1BD6">
            <w:rPr>
              <w:color w:val="808080"/>
            </w:rPr>
            <w:t>ÅÅÅÅ-MM-DD.</w:t>
          </w:r>
        </w:p>
      </w:docPartBody>
    </w:docPart>
    <w:docPart>
      <w:docPartPr>
        <w:name w:val="700A19FD9AD44A7D847E5F7785217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51257-7095-484F-9B85-57FF655741B0}"/>
      </w:docPartPr>
      <w:docPartBody>
        <w:p w:rsidR="008155D9" w:rsidRDefault="008D127C" w:rsidP="008D127C">
          <w:pPr>
            <w:pStyle w:val="700A19FD9AD44A7D847E5F7785217BC3"/>
          </w:pPr>
          <w:r w:rsidRPr="00E61066">
            <w:rPr>
              <w:color w:val="808080"/>
            </w:rPr>
            <w:t>Välj beslutande organ.</w:t>
          </w:r>
        </w:p>
      </w:docPartBody>
    </w:docPart>
    <w:docPart>
      <w:docPartPr>
        <w:name w:val="4187E051767A490897C1D482CE211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6816DA-5978-4A3D-8529-A88A31A1B920}"/>
      </w:docPartPr>
      <w:docPartBody>
        <w:p w:rsidR="008155D9" w:rsidRDefault="008D127C" w:rsidP="008D127C">
          <w:pPr>
            <w:pStyle w:val="4187E051767A490897C1D482CE2113AA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C541301E1B4F74A951A8AFD81DD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CEF13-1625-49E3-9192-3CC10F7B8C1D}"/>
      </w:docPartPr>
      <w:docPartBody>
        <w:p w:rsidR="008155D9" w:rsidRDefault="008D127C" w:rsidP="008D127C">
          <w:pPr>
            <w:pStyle w:val="CBC541301E1B4F74A951A8AFD81DDEC4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4D67AA07C542D091FFF043BDCC1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301A3-9711-4F44-8E3B-4A29082A66F8}"/>
      </w:docPartPr>
      <w:docPartBody>
        <w:p w:rsidR="008155D9" w:rsidRDefault="008D127C" w:rsidP="008D127C">
          <w:pPr>
            <w:pStyle w:val="E64D67AA07C542D091FFF043BDCC12A4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0FBA81BCA3483FB440B04F119A2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A3948-B315-45C6-B80E-51D2AC1682B9}"/>
      </w:docPartPr>
      <w:docPartBody>
        <w:p w:rsidR="008155D9" w:rsidRDefault="008D127C" w:rsidP="008D127C">
          <w:pPr>
            <w:pStyle w:val="6E0FBA81BCA3483FB440B04F119A2E4E"/>
          </w:pPr>
          <w:r w:rsidRPr="004E1BD6">
            <w:rPr>
              <w:color w:val="808080"/>
            </w:rPr>
            <w:t>Relevanta ämnesord/sökord för innehållet i styrdokumentet. Som exempel kan relevanta ämnesord för ett reglemente vara: Nämnd, ansvarsområde, rapporteringsskyldighet, sammansättning, sammanträden.</w:t>
          </w:r>
        </w:p>
      </w:docPartBody>
    </w:docPart>
    <w:docPart>
      <w:docPartPr>
        <w:name w:val="ACA79EA006D6490685606BEEBD4E6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6D267-316D-48E5-A7BA-8C061DBD7164}"/>
      </w:docPartPr>
      <w:docPartBody>
        <w:p w:rsidR="008155D9" w:rsidRDefault="008D127C" w:rsidP="008D127C">
          <w:pPr>
            <w:pStyle w:val="ACA79EA006D6490685606BEEBD4E6401"/>
          </w:pPr>
          <w:r w:rsidRPr="004E1BD6">
            <w:rPr>
              <w:color w:val="808080"/>
            </w:rPr>
            <w:t>- Är styrdokumentet nytt? Ange varifrån uppdraget att arbeta fram styrdokumentet kommer samt eventuellt bakgrund till/syfte med styrdokumentet. Exempel: ”Programmet har arbetats fram på uppdrag av exempelnämnden och beskriver det arbete som kommunen ska bedriva på exempelområdet.”.</w:t>
          </w:r>
          <w:r w:rsidRPr="004E1BD6">
            <w:rPr>
              <w:color w:val="808080"/>
            </w:rPr>
            <w:br/>
            <w:t>- Kompletterar eller ersätter styrdokumentet något annat styrdokument? Ange vilket organ som antog det andra styrdokumentet, inklusive beslutsdatum och paragraf. Exempel: ”X-strategin är ett komplement till Y-policyn.”, ”X-policyn ersätter tidigare Y-policyn, som därmed upphör att gälla.”.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6B"/>
    <w:rsid w:val="0001431B"/>
    <w:rsid w:val="000648C8"/>
    <w:rsid w:val="00224B91"/>
    <w:rsid w:val="002D39E0"/>
    <w:rsid w:val="003455CD"/>
    <w:rsid w:val="00363897"/>
    <w:rsid w:val="003A23AC"/>
    <w:rsid w:val="00416DB7"/>
    <w:rsid w:val="004A1053"/>
    <w:rsid w:val="004A4BE6"/>
    <w:rsid w:val="004C77CE"/>
    <w:rsid w:val="00500991"/>
    <w:rsid w:val="00506386"/>
    <w:rsid w:val="0050672D"/>
    <w:rsid w:val="00506A11"/>
    <w:rsid w:val="00520D40"/>
    <w:rsid w:val="00550020"/>
    <w:rsid w:val="00625916"/>
    <w:rsid w:val="006F796E"/>
    <w:rsid w:val="007B4CFB"/>
    <w:rsid w:val="00804934"/>
    <w:rsid w:val="008155D9"/>
    <w:rsid w:val="00841ED0"/>
    <w:rsid w:val="008D127C"/>
    <w:rsid w:val="00936BA5"/>
    <w:rsid w:val="009F46C4"/>
    <w:rsid w:val="009F765F"/>
    <w:rsid w:val="00A418A0"/>
    <w:rsid w:val="00A92C69"/>
    <w:rsid w:val="00AD54D1"/>
    <w:rsid w:val="00B21FD5"/>
    <w:rsid w:val="00BE6E14"/>
    <w:rsid w:val="00C05497"/>
    <w:rsid w:val="00CA3B95"/>
    <w:rsid w:val="00CB166B"/>
    <w:rsid w:val="00CB1B50"/>
    <w:rsid w:val="00CD6DAE"/>
    <w:rsid w:val="00DF43B2"/>
    <w:rsid w:val="00E7086A"/>
    <w:rsid w:val="00F277D0"/>
    <w:rsid w:val="00F75691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127C"/>
    <w:rPr>
      <w:color w:val="808080"/>
    </w:rPr>
  </w:style>
  <w:style w:type="paragraph" w:customStyle="1" w:styleId="55C6B9D806F8423EADC2ED65CE2C4831">
    <w:name w:val="55C6B9D806F8423EADC2ED65CE2C4831"/>
    <w:rsid w:val="008D127C"/>
  </w:style>
  <w:style w:type="paragraph" w:customStyle="1" w:styleId="44F45D92D40C43A98D030DCD50077E5D">
    <w:name w:val="44F45D92D40C43A98D030DCD50077E5D"/>
    <w:rsid w:val="008D127C"/>
  </w:style>
  <w:style w:type="paragraph" w:customStyle="1" w:styleId="9041239CCF8C4C1AA24DE1AA6858043A">
    <w:name w:val="9041239CCF8C4C1AA24DE1AA6858043A"/>
    <w:rsid w:val="008D127C"/>
  </w:style>
  <w:style w:type="paragraph" w:customStyle="1" w:styleId="700A19FD9AD44A7D847E5F7785217BC3">
    <w:name w:val="700A19FD9AD44A7D847E5F7785217BC3"/>
    <w:rsid w:val="008D127C"/>
  </w:style>
  <w:style w:type="paragraph" w:customStyle="1" w:styleId="4187E051767A490897C1D482CE2113AA">
    <w:name w:val="4187E051767A490897C1D482CE2113AA"/>
    <w:rsid w:val="008D127C"/>
  </w:style>
  <w:style w:type="paragraph" w:customStyle="1" w:styleId="CBC541301E1B4F74A951A8AFD81DDEC4">
    <w:name w:val="CBC541301E1B4F74A951A8AFD81DDEC4"/>
    <w:rsid w:val="008D127C"/>
  </w:style>
  <w:style w:type="paragraph" w:customStyle="1" w:styleId="E64D67AA07C542D091FFF043BDCC12A4">
    <w:name w:val="E64D67AA07C542D091FFF043BDCC12A4"/>
    <w:rsid w:val="008D127C"/>
  </w:style>
  <w:style w:type="paragraph" w:customStyle="1" w:styleId="6E0FBA81BCA3483FB440B04F119A2E4E">
    <w:name w:val="6E0FBA81BCA3483FB440B04F119A2E4E"/>
    <w:rsid w:val="008D127C"/>
  </w:style>
  <w:style w:type="paragraph" w:customStyle="1" w:styleId="ACA79EA006D6490685606BEEBD4E6401">
    <w:name w:val="ACA79EA006D6490685606BEEBD4E6401"/>
    <w:rsid w:val="008D1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aninge kommun ny">
      <a:dk1>
        <a:sysClr val="windowText" lastClr="000000"/>
      </a:dk1>
      <a:lt1>
        <a:srgbClr val="FFFFFF"/>
      </a:lt1>
      <a:dk2>
        <a:srgbClr val="EA8F00"/>
      </a:dk2>
      <a:lt2>
        <a:srgbClr val="007BC2"/>
      </a:lt2>
      <a:accent1>
        <a:srgbClr val="006EB7"/>
      </a:accent1>
      <a:accent2>
        <a:srgbClr val="FFCC00"/>
      </a:accent2>
      <a:accent3>
        <a:srgbClr val="E63312"/>
      </a:accent3>
      <a:accent4>
        <a:srgbClr val="94B422"/>
      </a:accent4>
      <a:accent5>
        <a:srgbClr val="55468C"/>
      </a:accent5>
      <a:accent6>
        <a:srgbClr val="437C53"/>
      </a:accent6>
      <a:hlink>
        <a:srgbClr val="000000"/>
      </a:hlink>
      <a:folHlink>
        <a:srgbClr val="000000"/>
      </a:folHlink>
    </a:clrScheme>
    <a:fontScheme name="Sveriges läkarförbu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FB4A3B3CF904EBE07F7DA51817AC2" ma:contentTypeVersion="9" ma:contentTypeDescription="Create a new document." ma:contentTypeScope="" ma:versionID="c98c464a14c51845fb05d4cdccb7a7d4">
  <xsd:schema xmlns:xsd="http://www.w3.org/2001/XMLSchema" xmlns:xs="http://www.w3.org/2001/XMLSchema" xmlns:p="http://schemas.microsoft.com/office/2006/metadata/properties" xmlns:ns2="663b865d-c61d-4996-83ae-71236768b188" xmlns:ns3="74556118-d4e6-4587-8314-5741eb19a122" targetNamespace="http://schemas.microsoft.com/office/2006/metadata/properties" ma:root="true" ma:fieldsID="1a750a45fb489e2eecae9d3a436e60c9" ns2:_="" ns3:_="">
    <xsd:import namespace="663b865d-c61d-4996-83ae-71236768b188"/>
    <xsd:import namespace="74556118-d4e6-4587-8314-5741eb19a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865d-c61d-4996-83ae-71236768b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56118-d4e6-4587-8314-5741eb19a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16A6B-E53A-4F54-81BC-5D530914D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282E9-01A7-4904-ACA2-A06A82623A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1CD111-540D-4AC8-A3FF-A5967A8AE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608AE-5422-4F8E-A7E9-8153F24BD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865d-c61d-4996-83ae-71236768b188"/>
    <ds:schemaRef ds:uri="74556118-d4e6-4587-8314-5741eb19a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projektplan-projektil-3.0</Template>
  <TotalTime>12</TotalTime>
  <Pages>8</Pages>
  <Words>1240</Words>
  <Characters>9083</Characters>
  <Application>Microsoft Office Word</Application>
  <DocSecurity>0</DocSecurity>
  <Lines>75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Anne-Mette Bungerfeldt</dc:creator>
  <cp:lastModifiedBy>Kerstin Sandell</cp:lastModifiedBy>
  <cp:revision>3</cp:revision>
  <cp:lastPrinted>2021-05-21T12:27:00Z</cp:lastPrinted>
  <dcterms:created xsi:type="dcterms:W3CDTF">2023-12-19T13:40:00Z</dcterms:created>
  <dcterms:modified xsi:type="dcterms:W3CDTF">2024-01-30T10:45:00Z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0x010100A17FB4A3B3CF904EBE07F7DA51817AC2</vt:lpwstr>
  </property>
</Properties>
</file>